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F2" w:rsidRPr="001C1954" w:rsidRDefault="0084651C" w:rsidP="001B585D">
      <w:pPr>
        <w:jc w:val="center"/>
        <w:rPr>
          <w:b/>
        </w:rPr>
      </w:pPr>
      <w:r w:rsidRPr="001C1954">
        <w:rPr>
          <w:b/>
        </w:rPr>
        <w:t>Протокол № 2</w:t>
      </w:r>
    </w:p>
    <w:p w:rsidR="00E6375E" w:rsidRPr="001C1954" w:rsidRDefault="000120F2" w:rsidP="00E6375E">
      <w:pPr>
        <w:jc w:val="center"/>
        <w:rPr>
          <w:b/>
        </w:rPr>
      </w:pPr>
      <w:r w:rsidRPr="001C1954">
        <w:rPr>
          <w:b/>
        </w:rPr>
        <w:t>заседания городского педагогического сообщества</w:t>
      </w:r>
      <w:r w:rsidR="00E6375E" w:rsidRPr="001C1954">
        <w:rPr>
          <w:b/>
        </w:rPr>
        <w:t xml:space="preserve"> </w:t>
      </w:r>
    </w:p>
    <w:p w:rsidR="000120F2" w:rsidRPr="001C1954" w:rsidRDefault="000120F2" w:rsidP="00E6375E">
      <w:pPr>
        <w:jc w:val="center"/>
        <w:rPr>
          <w:b/>
        </w:rPr>
      </w:pPr>
      <w:r w:rsidRPr="001C1954">
        <w:rPr>
          <w:b/>
        </w:rPr>
        <w:t>учителей изобразительного искусства, черчения,</w:t>
      </w:r>
    </w:p>
    <w:p w:rsidR="000120F2" w:rsidRPr="001C1954" w:rsidRDefault="000120F2" w:rsidP="001E07F7">
      <w:pPr>
        <w:jc w:val="center"/>
        <w:rPr>
          <w:b/>
        </w:rPr>
      </w:pPr>
      <w:r w:rsidRPr="001C1954">
        <w:rPr>
          <w:b/>
        </w:rPr>
        <w:t>ДПИ и педагогов дополнительного образования</w:t>
      </w:r>
    </w:p>
    <w:p w:rsidR="000120F2" w:rsidRPr="001C1954" w:rsidRDefault="000120F2" w:rsidP="001E07F7">
      <w:pPr>
        <w:jc w:val="center"/>
        <w:rPr>
          <w:b/>
        </w:rPr>
      </w:pPr>
    </w:p>
    <w:p w:rsidR="000120F2" w:rsidRPr="001C1954" w:rsidRDefault="0084651C" w:rsidP="001E07F7">
      <w:r w:rsidRPr="001C1954">
        <w:rPr>
          <w:b/>
        </w:rPr>
        <w:t>от « 30» января 2014</w:t>
      </w:r>
      <w:r w:rsidR="001E07F7" w:rsidRPr="001C1954">
        <w:rPr>
          <w:b/>
        </w:rPr>
        <w:t xml:space="preserve"> </w:t>
      </w:r>
      <w:r w:rsidR="000120F2" w:rsidRPr="001C1954">
        <w:rPr>
          <w:b/>
        </w:rPr>
        <w:t>г</w:t>
      </w:r>
      <w:r w:rsidR="000120F2" w:rsidRPr="001C1954">
        <w:t xml:space="preserve">.                                    </w:t>
      </w:r>
      <w:r w:rsidR="001E07F7" w:rsidRPr="001C1954">
        <w:t xml:space="preserve">                            </w:t>
      </w:r>
      <w:r w:rsidR="00EC766C">
        <w:t xml:space="preserve">  </w:t>
      </w:r>
      <w:r w:rsidRPr="001C1954">
        <w:t>Присутствовало: 9</w:t>
      </w:r>
      <w:r w:rsidR="00882260" w:rsidRPr="001C1954">
        <w:t xml:space="preserve"> </w:t>
      </w:r>
      <w:r w:rsidR="000120F2" w:rsidRPr="001C1954">
        <w:t>человек</w:t>
      </w:r>
    </w:p>
    <w:p w:rsidR="000120F2" w:rsidRPr="001C1954" w:rsidRDefault="000120F2" w:rsidP="001E07F7">
      <w:pPr>
        <w:rPr>
          <w:b/>
        </w:rPr>
      </w:pPr>
    </w:p>
    <w:p w:rsidR="000120F2" w:rsidRDefault="000120F2" w:rsidP="00CC1228">
      <w:pPr>
        <w:jc w:val="center"/>
        <w:rPr>
          <w:b/>
        </w:rPr>
      </w:pPr>
      <w:r w:rsidRPr="00CC1228">
        <w:rPr>
          <w:b/>
        </w:rPr>
        <w:t>Повестка дня:</w:t>
      </w:r>
    </w:p>
    <w:p w:rsidR="00CC1228" w:rsidRPr="00CC1228" w:rsidRDefault="00CC1228" w:rsidP="00CC1228">
      <w:pPr>
        <w:jc w:val="center"/>
        <w:rPr>
          <w:b/>
        </w:rPr>
      </w:pPr>
    </w:p>
    <w:p w:rsidR="00934891" w:rsidRPr="001C1954" w:rsidRDefault="00934891" w:rsidP="00CC1228">
      <w:pPr>
        <w:pStyle w:val="a4"/>
        <w:numPr>
          <w:ilvl w:val="0"/>
          <w:numId w:val="18"/>
        </w:numPr>
        <w:jc w:val="both"/>
      </w:pPr>
      <w:r w:rsidRPr="001C1954">
        <w:t>Аттестация кабинета изобразительного искусства и черчения.</w:t>
      </w:r>
    </w:p>
    <w:p w:rsidR="00934891" w:rsidRDefault="00710B2A" w:rsidP="00CC1228">
      <w:pPr>
        <w:pStyle w:val="a4"/>
        <w:numPr>
          <w:ilvl w:val="0"/>
          <w:numId w:val="18"/>
        </w:numPr>
        <w:jc w:val="both"/>
      </w:pPr>
      <w:r>
        <w:t>Атт</w:t>
      </w:r>
      <w:r w:rsidR="001B585D">
        <w:t>естация учителей изобразительного искусства</w:t>
      </w:r>
      <w:r w:rsidR="00C52625">
        <w:t xml:space="preserve">, черчения </w:t>
      </w:r>
      <w:r>
        <w:t>на I квалификационную категорию.</w:t>
      </w:r>
    </w:p>
    <w:p w:rsidR="00710B2A" w:rsidRPr="001C1954" w:rsidRDefault="00C52625" w:rsidP="00CC1228">
      <w:pPr>
        <w:pStyle w:val="a4"/>
        <w:numPr>
          <w:ilvl w:val="0"/>
          <w:numId w:val="18"/>
        </w:numPr>
        <w:jc w:val="both"/>
      </w:pPr>
      <w:r>
        <w:t>Аттестация педагогов дополнительного образования на I квалификационную категорию</w:t>
      </w:r>
    </w:p>
    <w:p w:rsidR="00934891" w:rsidRPr="001C1954" w:rsidRDefault="00934891" w:rsidP="00CC1228">
      <w:pPr>
        <w:jc w:val="both"/>
      </w:pPr>
    </w:p>
    <w:p w:rsidR="001C1954" w:rsidRPr="001C1954" w:rsidRDefault="00561C49" w:rsidP="00CC1228">
      <w:pPr>
        <w:jc w:val="both"/>
      </w:pPr>
      <w:r>
        <w:t>1.</w:t>
      </w:r>
      <w:r w:rsidR="00934891" w:rsidRPr="001C1954">
        <w:t xml:space="preserve">Слушали руководителя ГПС учителей </w:t>
      </w:r>
      <w:proofErr w:type="gramStart"/>
      <w:r w:rsidR="00934891" w:rsidRPr="001C1954">
        <w:t>ИЗО</w:t>
      </w:r>
      <w:proofErr w:type="gramEnd"/>
      <w:r w:rsidR="00934891" w:rsidRPr="001C1954">
        <w:t xml:space="preserve">, черчения и ПДО об аттестации кабинетов. В целях определения  уровня оснащения образовательных организаций г. Когалыма учебным и учебно-лабораторным оборудованием, необходимым для реализации федерального государственного образовательного стандарта общего образования и повышения эффективности образовательно-воспитательного процесса в марте-апреле месяце 2014г. будет проведена аттестация кабинетов. Были рассмотрены аттестационные листы кабинета, критерии оценки, исходя из требований новых ФГОС. Оксана Алексеевна </w:t>
      </w:r>
      <w:r w:rsidR="00F55964">
        <w:t>дала методические рекомендации по</w:t>
      </w:r>
      <w:r w:rsidR="00934891" w:rsidRPr="001C1954">
        <w:t xml:space="preserve"> оформлению, содержанию паспорта учебного кабинета</w:t>
      </w:r>
      <w:r w:rsidR="001C1954" w:rsidRPr="001C1954">
        <w:t xml:space="preserve">, обратила внимание на активизацию работы по внедрению цифровых образовательных ресурсов, в том числе </w:t>
      </w:r>
      <w:r w:rsidR="001C1954" w:rsidRPr="001C1954">
        <w:rPr>
          <w:sz w:val="22"/>
          <w:szCs w:val="22"/>
        </w:rPr>
        <w:t>мультимедийных обучающих, игровых художественных программ,  электронных учебников, электронных библиотек по искусству</w:t>
      </w:r>
      <w:r w:rsidR="001C1954">
        <w:rPr>
          <w:sz w:val="22"/>
          <w:szCs w:val="22"/>
        </w:rPr>
        <w:t>.</w:t>
      </w:r>
    </w:p>
    <w:p w:rsidR="001C1954" w:rsidRDefault="001C1954" w:rsidP="00CC1228">
      <w:pPr>
        <w:jc w:val="both"/>
        <w:rPr>
          <w:sz w:val="22"/>
          <w:szCs w:val="22"/>
        </w:rPr>
      </w:pPr>
    </w:p>
    <w:p w:rsidR="00710B2A" w:rsidRPr="00710B2A" w:rsidRDefault="00710B2A" w:rsidP="00CC1228">
      <w:pPr>
        <w:jc w:val="both"/>
        <w:rPr>
          <w:sz w:val="26"/>
          <w:szCs w:val="26"/>
        </w:rPr>
      </w:pPr>
      <w:r w:rsidRPr="00710B2A">
        <w:rPr>
          <w:sz w:val="22"/>
          <w:szCs w:val="22"/>
        </w:rPr>
        <w:t>2.</w:t>
      </w:r>
      <w:r>
        <w:rPr>
          <w:sz w:val="26"/>
          <w:szCs w:val="26"/>
        </w:rPr>
        <w:t xml:space="preserve"> </w:t>
      </w:r>
      <w:r w:rsidRPr="00710B2A">
        <w:rPr>
          <w:sz w:val="26"/>
          <w:szCs w:val="26"/>
        </w:rPr>
        <w:t xml:space="preserve">Ермолаева О.А.  ознакомила педагогов с требованиями к заполнению  карты результативности педагогической деятельности, </w:t>
      </w:r>
      <w:r>
        <w:rPr>
          <w:sz w:val="26"/>
          <w:szCs w:val="26"/>
        </w:rPr>
        <w:t>подробно остановила</w:t>
      </w:r>
      <w:r w:rsidRPr="00710B2A">
        <w:rPr>
          <w:sz w:val="26"/>
          <w:szCs w:val="26"/>
        </w:rPr>
        <w:t>сь на этапах создания мультимедийной разработки учебного занятия, её структуре и технической редакции.</w:t>
      </w:r>
    </w:p>
    <w:p w:rsidR="00710B2A" w:rsidRPr="00710B2A" w:rsidRDefault="00710B2A" w:rsidP="00CC1228">
      <w:pPr>
        <w:jc w:val="both"/>
      </w:pPr>
    </w:p>
    <w:p w:rsidR="00710B2A" w:rsidRPr="00C52625" w:rsidRDefault="00710B2A" w:rsidP="00CC1228">
      <w:pPr>
        <w:jc w:val="both"/>
      </w:pPr>
      <w:r w:rsidRPr="00C52625">
        <w:t xml:space="preserve">3. </w:t>
      </w:r>
      <w:proofErr w:type="spellStart"/>
      <w:r w:rsidRPr="00C52625">
        <w:t>Сингизова</w:t>
      </w:r>
      <w:proofErr w:type="spellEnd"/>
      <w:r w:rsidRPr="00C52625">
        <w:t xml:space="preserve"> З.М., преподаватель МБОУ «Школы искусств» </w:t>
      </w:r>
      <w:r w:rsidR="00C52625" w:rsidRPr="00C52625">
        <w:t xml:space="preserve">представила карту результативности </w:t>
      </w:r>
      <w:r w:rsidR="00C52625">
        <w:t xml:space="preserve">своей </w:t>
      </w:r>
      <w:r w:rsidR="00C52625" w:rsidRPr="00C52625">
        <w:t>педагогической деятельности на I квалификационную категорию</w:t>
      </w:r>
      <w:r w:rsidR="00C52625">
        <w:t xml:space="preserve">, </w:t>
      </w:r>
      <w:r w:rsidR="00F55964">
        <w:t xml:space="preserve">как педагог дополнительного образования, </w:t>
      </w:r>
      <w:r w:rsidR="00C52625">
        <w:t xml:space="preserve">показала значимость участия детей в конкурсах всероссийского и международного </w:t>
      </w:r>
      <w:r w:rsidR="00C52625" w:rsidRPr="00C52625">
        <w:t xml:space="preserve">уровня, </w:t>
      </w:r>
      <w:r w:rsidR="00C52625" w:rsidRPr="00C52625">
        <w:rPr>
          <w:rFonts w:ascii="Times" w:hAnsi="Times" w:cs="Times"/>
          <w:lang w:eastAsia="ru-RU"/>
        </w:rPr>
        <w:t>привела примеры результатов освоения программы по предмету "Композиция"</w:t>
      </w:r>
      <w:r w:rsidR="00CC1228">
        <w:rPr>
          <w:rFonts w:ascii="Times" w:hAnsi="Times" w:cs="Times"/>
          <w:lang w:eastAsia="ru-RU"/>
        </w:rPr>
        <w:t>.</w:t>
      </w:r>
    </w:p>
    <w:p w:rsidR="00F37A63" w:rsidRPr="00735640" w:rsidRDefault="000120F2" w:rsidP="00F37A63">
      <w:pPr>
        <w:shd w:val="clear" w:color="auto" w:fill="FFFFFF"/>
        <w:spacing w:before="100" w:beforeAutospacing="1" w:line="315" w:lineRule="atLeast"/>
        <w:rPr>
          <w:b/>
        </w:rPr>
      </w:pPr>
      <w:r w:rsidRPr="00735640">
        <w:rPr>
          <w:b/>
        </w:rPr>
        <w:t>Решение:</w:t>
      </w:r>
    </w:p>
    <w:p w:rsidR="00F37A63" w:rsidRPr="00735640" w:rsidRDefault="00F55964" w:rsidP="00F55964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37A63" w:rsidRPr="00735640">
        <w:rPr>
          <w:rFonts w:ascii="Times New Roman" w:hAnsi="Times New Roman"/>
          <w:sz w:val="24"/>
          <w:szCs w:val="24"/>
        </w:rPr>
        <w:t>Подготовить кабинеты к городской аттестации в</w:t>
      </w:r>
      <w:r w:rsidR="00065156">
        <w:rPr>
          <w:rFonts w:ascii="Times New Roman" w:hAnsi="Times New Roman"/>
          <w:sz w:val="24"/>
          <w:szCs w:val="24"/>
        </w:rPr>
        <w:t xml:space="preserve"> соответствии с Положением (п</w:t>
      </w:r>
      <w:bookmarkStart w:id="0" w:name="_GoBack"/>
      <w:bookmarkEnd w:id="0"/>
      <w:r w:rsidR="00F37A63" w:rsidRPr="00735640">
        <w:rPr>
          <w:rFonts w:ascii="Times New Roman" w:hAnsi="Times New Roman"/>
          <w:sz w:val="24"/>
          <w:szCs w:val="24"/>
        </w:rPr>
        <w:t>риказ Управления образования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37A63" w:rsidRPr="00735640">
        <w:rPr>
          <w:rFonts w:ascii="Times New Roman" w:hAnsi="Times New Roman"/>
          <w:sz w:val="24"/>
          <w:szCs w:val="24"/>
        </w:rPr>
        <w:t>17 от 10.01.2014г.)</w:t>
      </w:r>
    </w:p>
    <w:p w:rsidR="00F37A63" w:rsidRPr="00735640" w:rsidRDefault="00F55964" w:rsidP="00F55964">
      <w:pPr>
        <w:pStyle w:val="a3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B51DC" w:rsidRPr="00735640">
        <w:rPr>
          <w:rFonts w:ascii="Times New Roman" w:hAnsi="Times New Roman"/>
          <w:sz w:val="24"/>
          <w:szCs w:val="24"/>
        </w:rPr>
        <w:t xml:space="preserve">Принять к сведению и учитывать </w:t>
      </w:r>
      <w:r w:rsidR="00700A3B" w:rsidRPr="00735640">
        <w:rPr>
          <w:rFonts w:ascii="Times New Roman" w:hAnsi="Times New Roman"/>
          <w:sz w:val="24"/>
          <w:szCs w:val="24"/>
        </w:rPr>
        <w:t xml:space="preserve">требования при заполнении карты результативности педагогической деятельности на I квалификационную категорию учителям </w:t>
      </w:r>
      <w:proofErr w:type="gramStart"/>
      <w:r w:rsidR="00700A3B" w:rsidRPr="00735640">
        <w:rPr>
          <w:rFonts w:ascii="Times New Roman" w:hAnsi="Times New Roman"/>
          <w:sz w:val="24"/>
          <w:szCs w:val="24"/>
        </w:rPr>
        <w:t>ИЗО</w:t>
      </w:r>
      <w:proofErr w:type="gramEnd"/>
      <w:r w:rsidR="00700A3B" w:rsidRPr="00735640">
        <w:rPr>
          <w:rFonts w:ascii="Times New Roman" w:hAnsi="Times New Roman"/>
          <w:sz w:val="24"/>
          <w:szCs w:val="24"/>
        </w:rPr>
        <w:t>, черчения и педагогам дополнительного образования.</w:t>
      </w:r>
    </w:p>
    <w:p w:rsidR="000120F2" w:rsidRPr="00735640" w:rsidRDefault="00CC1228" w:rsidP="00581333">
      <w:pPr>
        <w:tabs>
          <w:tab w:val="left" w:pos="284"/>
        </w:tabs>
        <w:jc w:val="right"/>
      </w:pPr>
      <w:r w:rsidRPr="00735640">
        <w:t>Голосовали «за» - 9</w:t>
      </w:r>
      <w:r w:rsidR="000120F2" w:rsidRPr="00735640">
        <w:t xml:space="preserve"> человек</w:t>
      </w:r>
    </w:p>
    <w:p w:rsidR="000120F2" w:rsidRPr="00735640" w:rsidRDefault="000120F2" w:rsidP="001E07F7">
      <w:pPr>
        <w:tabs>
          <w:tab w:val="left" w:pos="284"/>
        </w:tabs>
      </w:pPr>
    </w:p>
    <w:p w:rsidR="000120F2" w:rsidRPr="00735640" w:rsidRDefault="006F3796" w:rsidP="001E07F7">
      <w:pPr>
        <w:tabs>
          <w:tab w:val="left" w:pos="284"/>
        </w:tabs>
      </w:pPr>
      <w:r w:rsidRPr="00735640">
        <w:t>Руководитель ГПС</w:t>
      </w:r>
    </w:p>
    <w:p w:rsidR="000120F2" w:rsidRPr="00735640" w:rsidRDefault="000120F2" w:rsidP="001E07F7">
      <w:pPr>
        <w:tabs>
          <w:tab w:val="left" w:pos="284"/>
        </w:tabs>
      </w:pPr>
      <w:r w:rsidRPr="00735640">
        <w:t xml:space="preserve">учителей изобразительного искусства, </w:t>
      </w:r>
    </w:p>
    <w:p w:rsidR="000120F2" w:rsidRPr="00735640" w:rsidRDefault="000120F2" w:rsidP="001E07F7">
      <w:pPr>
        <w:tabs>
          <w:tab w:val="left" w:pos="284"/>
        </w:tabs>
      </w:pPr>
      <w:r w:rsidRPr="00735640">
        <w:t>черчения</w:t>
      </w:r>
      <w:r w:rsidR="006F3796" w:rsidRPr="00735640">
        <w:t>, ДПИ</w:t>
      </w:r>
      <w:r w:rsidRPr="00735640">
        <w:t xml:space="preserve"> и </w:t>
      </w:r>
      <w:r w:rsidR="006F3796" w:rsidRPr="00735640">
        <w:t xml:space="preserve">педагогов </w:t>
      </w:r>
      <w:r w:rsidRPr="00735640">
        <w:t>дополнительного образования</w:t>
      </w:r>
      <w:r w:rsidR="006F3796" w:rsidRPr="00735640">
        <w:t xml:space="preserve">                        </w:t>
      </w:r>
      <w:r w:rsidRPr="00735640">
        <w:t xml:space="preserve">  Ермолаева О.А.</w:t>
      </w:r>
    </w:p>
    <w:p w:rsidR="00261B85" w:rsidRPr="00735640" w:rsidRDefault="00261B85" w:rsidP="001E07F7"/>
    <w:sectPr w:rsidR="00261B85" w:rsidRPr="00735640" w:rsidSect="0086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8E6"/>
    <w:multiLevelType w:val="hybridMultilevel"/>
    <w:tmpl w:val="0CE6257C"/>
    <w:lvl w:ilvl="0" w:tplc="00000001">
      <w:start w:val="1"/>
      <w:numFmt w:val="decimal"/>
      <w:lvlText w:val="%1."/>
      <w:lvlJc w:val="left"/>
      <w:pPr>
        <w:tabs>
          <w:tab w:val="num" w:pos="1333"/>
        </w:tabs>
        <w:ind w:left="1333" w:hanging="405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4C07D4"/>
    <w:multiLevelType w:val="hybridMultilevel"/>
    <w:tmpl w:val="E390BB06"/>
    <w:lvl w:ilvl="0" w:tplc="00000001">
      <w:start w:val="1"/>
      <w:numFmt w:val="decimal"/>
      <w:lvlText w:val="%1."/>
      <w:lvlJc w:val="left"/>
      <w:pPr>
        <w:tabs>
          <w:tab w:val="num" w:pos="1049"/>
        </w:tabs>
        <w:ind w:left="1049" w:hanging="4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C3BA1"/>
    <w:multiLevelType w:val="hybridMultilevel"/>
    <w:tmpl w:val="32FEACA0"/>
    <w:lvl w:ilvl="0" w:tplc="00000001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444747"/>
    <w:multiLevelType w:val="hybridMultilevel"/>
    <w:tmpl w:val="8862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0896"/>
    <w:multiLevelType w:val="hybridMultilevel"/>
    <w:tmpl w:val="19F2CEFC"/>
    <w:lvl w:ilvl="0" w:tplc="3C0026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CE60A6"/>
    <w:multiLevelType w:val="hybridMultilevel"/>
    <w:tmpl w:val="F7ECD2BA"/>
    <w:lvl w:ilvl="0" w:tplc="89201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57FF"/>
    <w:multiLevelType w:val="hybridMultilevel"/>
    <w:tmpl w:val="5A9A2218"/>
    <w:lvl w:ilvl="0" w:tplc="ACCE0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A6FD3"/>
    <w:multiLevelType w:val="hybridMultilevel"/>
    <w:tmpl w:val="8E62CFE6"/>
    <w:lvl w:ilvl="0" w:tplc="00000001">
      <w:start w:val="1"/>
      <w:numFmt w:val="decimal"/>
      <w:lvlText w:val="%1."/>
      <w:lvlJc w:val="left"/>
      <w:pPr>
        <w:tabs>
          <w:tab w:val="num" w:pos="1049"/>
        </w:tabs>
        <w:ind w:left="1049" w:hanging="40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5010F5"/>
    <w:multiLevelType w:val="hybridMultilevel"/>
    <w:tmpl w:val="59CA012A"/>
    <w:lvl w:ilvl="0" w:tplc="89201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56898"/>
    <w:multiLevelType w:val="hybridMultilevel"/>
    <w:tmpl w:val="C8B2D622"/>
    <w:lvl w:ilvl="0" w:tplc="89201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C5280"/>
    <w:multiLevelType w:val="hybridMultilevel"/>
    <w:tmpl w:val="874E6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F30F99"/>
    <w:multiLevelType w:val="hybridMultilevel"/>
    <w:tmpl w:val="96EA3BAA"/>
    <w:lvl w:ilvl="0" w:tplc="3C0026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C3B86"/>
    <w:multiLevelType w:val="hybridMultilevel"/>
    <w:tmpl w:val="AC942B74"/>
    <w:lvl w:ilvl="0" w:tplc="00000001">
      <w:start w:val="1"/>
      <w:numFmt w:val="decimal"/>
      <w:lvlText w:val="%1."/>
      <w:lvlJc w:val="left"/>
      <w:pPr>
        <w:tabs>
          <w:tab w:val="num" w:pos="1049"/>
        </w:tabs>
        <w:ind w:left="1049" w:hanging="4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77CE3"/>
    <w:multiLevelType w:val="hybridMultilevel"/>
    <w:tmpl w:val="E08A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62B13"/>
    <w:multiLevelType w:val="hybridMultilevel"/>
    <w:tmpl w:val="C310BCE4"/>
    <w:lvl w:ilvl="0" w:tplc="00000001">
      <w:start w:val="1"/>
      <w:numFmt w:val="decimal"/>
      <w:lvlText w:val="%1."/>
      <w:lvlJc w:val="left"/>
      <w:pPr>
        <w:tabs>
          <w:tab w:val="num" w:pos="1049"/>
        </w:tabs>
        <w:ind w:left="1049" w:hanging="40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CDF5CA2"/>
    <w:multiLevelType w:val="hybridMultilevel"/>
    <w:tmpl w:val="6CFA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948C7"/>
    <w:multiLevelType w:val="hybridMultilevel"/>
    <w:tmpl w:val="4D68E176"/>
    <w:lvl w:ilvl="0" w:tplc="207A5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A74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F431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EE5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2C69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E6D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3E5F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9238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3290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  <w:num w:numId="15">
    <w:abstractNumId w:val="5"/>
  </w:num>
  <w:num w:numId="16">
    <w:abstractNumId w:val="10"/>
  </w:num>
  <w:num w:numId="17">
    <w:abstractNumId w:val="15"/>
  </w:num>
  <w:num w:numId="18">
    <w:abstractNumId w:val="13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88E"/>
    <w:rsid w:val="000120F2"/>
    <w:rsid w:val="0005266A"/>
    <w:rsid w:val="00065156"/>
    <w:rsid w:val="00086AD7"/>
    <w:rsid w:val="00095530"/>
    <w:rsid w:val="00142575"/>
    <w:rsid w:val="001B585D"/>
    <w:rsid w:val="001C1954"/>
    <w:rsid w:val="001D3B3F"/>
    <w:rsid w:val="001E07F7"/>
    <w:rsid w:val="00261B85"/>
    <w:rsid w:val="004E2E71"/>
    <w:rsid w:val="005065E4"/>
    <w:rsid w:val="00561C49"/>
    <w:rsid w:val="00581333"/>
    <w:rsid w:val="00586DEE"/>
    <w:rsid w:val="006F3796"/>
    <w:rsid w:val="00700A3B"/>
    <w:rsid w:val="00710B2A"/>
    <w:rsid w:val="00725723"/>
    <w:rsid w:val="00735640"/>
    <w:rsid w:val="0078188E"/>
    <w:rsid w:val="0084651C"/>
    <w:rsid w:val="00862A41"/>
    <w:rsid w:val="00882260"/>
    <w:rsid w:val="008A5C17"/>
    <w:rsid w:val="00934891"/>
    <w:rsid w:val="00AA68F6"/>
    <w:rsid w:val="00BB5114"/>
    <w:rsid w:val="00BD5C0B"/>
    <w:rsid w:val="00C52625"/>
    <w:rsid w:val="00C96DE4"/>
    <w:rsid w:val="00CC1228"/>
    <w:rsid w:val="00DB51DC"/>
    <w:rsid w:val="00E00E5E"/>
    <w:rsid w:val="00E6375E"/>
    <w:rsid w:val="00EC766C"/>
    <w:rsid w:val="00F37A63"/>
    <w:rsid w:val="00F55964"/>
    <w:rsid w:val="00F76FA6"/>
    <w:rsid w:val="00F9169D"/>
    <w:rsid w:val="00F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0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38</cp:revision>
  <dcterms:created xsi:type="dcterms:W3CDTF">2013-11-05T15:18:00Z</dcterms:created>
  <dcterms:modified xsi:type="dcterms:W3CDTF">2014-02-09T09:58:00Z</dcterms:modified>
</cp:coreProperties>
</file>