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B4" w:rsidRPr="00EC794F" w:rsidRDefault="00F968B4" w:rsidP="00F82444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EC794F">
        <w:rPr>
          <w:rFonts w:ascii="Times New Roman" w:hAnsi="Times New Roman" w:cs="Times New Roman"/>
          <w:b/>
          <w:bCs/>
          <w:sz w:val="28"/>
          <w:szCs w:val="28"/>
        </w:rPr>
        <w:t>матическое планирование</w:t>
      </w:r>
    </w:p>
    <w:p w:rsidR="00F968B4" w:rsidRPr="00521E34" w:rsidRDefault="00F968B4" w:rsidP="00F82444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34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5840"/>
        <w:gridCol w:w="2340"/>
        <w:gridCol w:w="1171"/>
      </w:tblGrid>
      <w:tr w:rsidR="00F968B4" w:rsidRPr="00B37D66" w:rsidTr="007923B4">
        <w:trPr>
          <w:trHeight w:val="641"/>
        </w:trPr>
        <w:tc>
          <w:tcPr>
            <w:tcW w:w="0" w:type="auto"/>
          </w:tcPr>
          <w:p w:rsidR="00F968B4" w:rsidRPr="00C13AE3" w:rsidRDefault="00F968B4" w:rsidP="00C13AE3">
            <w:r w:rsidRPr="00C13AE3">
              <w:t>№</w:t>
            </w:r>
            <w:proofErr w:type="gramStart"/>
            <w:r w:rsidRPr="00C13AE3">
              <w:t>п</w:t>
            </w:r>
            <w:proofErr w:type="gramEnd"/>
            <w:r w:rsidRPr="00C13AE3">
              <w:t>/п</w:t>
            </w:r>
          </w:p>
        </w:tc>
        <w:tc>
          <w:tcPr>
            <w:tcW w:w="5840" w:type="dxa"/>
          </w:tcPr>
          <w:p w:rsidR="00F968B4" w:rsidRPr="00B37D66" w:rsidRDefault="00F968B4" w:rsidP="00521E34">
            <w:pPr>
              <w:jc w:val="center"/>
              <w:rPr>
                <w:sz w:val="24"/>
                <w:szCs w:val="24"/>
              </w:rPr>
            </w:pPr>
            <w:r w:rsidRPr="00B37D66">
              <w:rPr>
                <w:sz w:val="24"/>
                <w:szCs w:val="24"/>
              </w:rPr>
              <w:t>Тематика занятий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Форма занятий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Кол-во час.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 xml:space="preserve">Повторение изученного материала в 4 классе.                                                            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деловой игры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Предложение. Главные члены предложения. Подлежащее и сказуемое.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Индивидуальная работа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3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Второстепенные члены предложения. Дополнение, определение.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Урок </w:t>
            </w:r>
            <w:proofErr w:type="spellStart"/>
            <w:r w:rsidRPr="00B37D66">
              <w:t>взаимообучения</w:t>
            </w:r>
            <w:proofErr w:type="spellEnd"/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4</w:t>
            </w:r>
          </w:p>
        </w:tc>
        <w:tc>
          <w:tcPr>
            <w:tcW w:w="5840" w:type="dxa"/>
          </w:tcPr>
          <w:p w:rsidR="00F968B4" w:rsidRPr="00B37D66" w:rsidRDefault="00F968B4" w:rsidP="00521E34">
            <w:proofErr w:type="gramStart"/>
            <w:r w:rsidRPr="00B37D66">
              <w:t>Р</w:t>
            </w:r>
            <w:proofErr w:type="gramEnd"/>
            <w:r w:rsidRPr="00B37D66">
              <w:t>/р. Обучающее изложение.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Практико-ориентированный урок 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5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Второстепенные члены предложения.  Обстоятельство.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Индивидуальная работа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6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Простые и сложные предложения. Сложные предложения с союзами и, а, но.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новых знаний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7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Слово и его лексическое значение. Однозначные и многозначные слова.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Индивидуальная работа 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8</w:t>
            </w:r>
          </w:p>
        </w:tc>
        <w:tc>
          <w:tcPr>
            <w:tcW w:w="5840" w:type="dxa"/>
          </w:tcPr>
          <w:p w:rsidR="00F968B4" w:rsidRPr="00B37D66" w:rsidRDefault="00F968B4" w:rsidP="00521E34">
            <w:proofErr w:type="gramStart"/>
            <w:r w:rsidRPr="00B37D66">
              <w:t>Р</w:t>
            </w:r>
            <w:proofErr w:type="gramEnd"/>
            <w:r w:rsidRPr="00B37D66">
              <w:t>/р. Обучающее изложение.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Практико-ориентированный урок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9</w:t>
            </w:r>
          </w:p>
        </w:tc>
        <w:tc>
          <w:tcPr>
            <w:tcW w:w="5840" w:type="dxa"/>
          </w:tcPr>
          <w:p w:rsidR="00F968B4" w:rsidRPr="00B37D66" w:rsidRDefault="00F968B4" w:rsidP="00521E34">
            <w:proofErr w:type="spellStart"/>
            <w:r w:rsidRPr="00B37D66">
              <w:t>Морфемика</w:t>
            </w:r>
            <w:proofErr w:type="spellEnd"/>
            <w:r w:rsidRPr="00B37D66">
              <w:t>.                                                                                                                      Корень слова. Правописание безударных гласных в корне.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новых знаний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10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Буквы е – о после шипящих в корне.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- игра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11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 xml:space="preserve">Правописание непроизносимых согласных в </w:t>
            </w:r>
            <w:proofErr w:type="gramStart"/>
            <w:r w:rsidRPr="00B37D66">
              <w:t>корне слова</w:t>
            </w:r>
            <w:proofErr w:type="gramEnd"/>
            <w:r w:rsidRPr="00B37D66">
              <w:t>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новых знаний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12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Р/</w:t>
            </w:r>
            <w:proofErr w:type="spellStart"/>
            <w:r w:rsidRPr="00B37D66">
              <w:t>р</w:t>
            </w:r>
            <w:proofErr w:type="gramStart"/>
            <w:r w:rsidRPr="00B37D66">
              <w:t>.О</w:t>
            </w:r>
            <w:proofErr w:type="gramEnd"/>
            <w:r w:rsidRPr="00B37D66">
              <w:t>бучающее</w:t>
            </w:r>
            <w:proofErr w:type="spellEnd"/>
            <w:r w:rsidRPr="00B37D66">
              <w:t xml:space="preserve"> изложение.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Практико-ориентированное занятие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13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Суффикс.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- игра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14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 xml:space="preserve">Приставка. Правописание приставок. 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новых знаний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15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Буквы ы - и после ц. Разбор слова по составу.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новых знаний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16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 xml:space="preserve">Повторение. </w:t>
            </w:r>
            <w:proofErr w:type="spellStart"/>
            <w:r w:rsidRPr="00B37D66">
              <w:t>Морфемика</w:t>
            </w:r>
            <w:proofErr w:type="spellEnd"/>
            <w:r w:rsidRPr="00B37D66">
              <w:t xml:space="preserve">. Орфография. </w:t>
            </w:r>
          </w:p>
        </w:tc>
        <w:tc>
          <w:tcPr>
            <w:tcW w:w="2340" w:type="dxa"/>
          </w:tcPr>
          <w:p w:rsidR="00F968B4" w:rsidRPr="00B37D66" w:rsidRDefault="00F968B4" w:rsidP="00521E34">
            <w:proofErr w:type="gramStart"/>
            <w:r w:rsidRPr="00B37D66">
              <w:t>Урок-творческая</w:t>
            </w:r>
            <w:proofErr w:type="gramEnd"/>
            <w:r w:rsidRPr="00B37D66">
              <w:t xml:space="preserve"> мастерская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lastRenderedPageBreak/>
              <w:t>17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Морфология. Имя существительное как часть речи.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новых знаний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18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Имена существительные собственные и нарицательные.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новых знаний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19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Объяснительный диктант. Имена существительные одушевленные и неодушевленные.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Самостоятельная работа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20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Имена существительные женского, мужского и среднего рода.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Урок </w:t>
            </w:r>
            <w:proofErr w:type="spellStart"/>
            <w:r w:rsidRPr="00B37D66">
              <w:t>взаимообучения</w:t>
            </w:r>
            <w:proofErr w:type="spellEnd"/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21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Род имен существительных с основой на шипящий.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Урок новых знаний 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22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Повторение. Имя существительное.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Проверочная работа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23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Глагол как часть речи. Согласование сказуемого  с подлежащим.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 новых знаний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24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Инфинитив.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Урок – встреча 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25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Зрительный диктант. Возвратные глаголы.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Урок </w:t>
            </w:r>
            <w:proofErr w:type="spellStart"/>
            <w:r w:rsidRPr="00B37D66">
              <w:t>взаимообучения</w:t>
            </w:r>
            <w:proofErr w:type="spellEnd"/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26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 xml:space="preserve">Правописание </w:t>
            </w:r>
            <w:proofErr w:type="gramStart"/>
            <w:r w:rsidRPr="00B37D66">
              <w:t>–</w:t>
            </w:r>
            <w:proofErr w:type="spellStart"/>
            <w:r w:rsidRPr="00B37D66">
              <w:t>т</w:t>
            </w:r>
            <w:proofErr w:type="gramEnd"/>
            <w:r w:rsidRPr="00B37D66">
              <w:t>ся</w:t>
            </w:r>
            <w:proofErr w:type="spellEnd"/>
            <w:r w:rsidRPr="00B37D66">
              <w:t xml:space="preserve"> и –</w:t>
            </w:r>
            <w:proofErr w:type="spellStart"/>
            <w:r w:rsidRPr="00B37D66">
              <w:t>ться</w:t>
            </w:r>
            <w:proofErr w:type="spellEnd"/>
            <w:r w:rsidRPr="00B37D66">
              <w:t xml:space="preserve"> в глаголах.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Урок-викторина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27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Контрольный диктант.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Контроль знаний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28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Видовые пары. Глаголы совершенного вида с приставками.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Индивидуальная работа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29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 xml:space="preserve">Глаголы несовершенного вида с суффиксами </w:t>
            </w:r>
            <w:proofErr w:type="gramStart"/>
            <w:r w:rsidRPr="00B37D66">
              <w:t>–</w:t>
            </w:r>
            <w:proofErr w:type="spellStart"/>
            <w:r w:rsidRPr="00B37D66">
              <w:t>ы</w:t>
            </w:r>
            <w:proofErr w:type="gramEnd"/>
            <w:r w:rsidRPr="00B37D66">
              <w:t>ва</w:t>
            </w:r>
            <w:proofErr w:type="spellEnd"/>
            <w:r w:rsidRPr="00B37D66">
              <w:t>, -ива. Письмо по памяти.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Урок </w:t>
            </w:r>
            <w:proofErr w:type="spellStart"/>
            <w:r w:rsidRPr="00B37D66">
              <w:t>взаимообучения</w:t>
            </w:r>
            <w:proofErr w:type="spellEnd"/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30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Сочинение по картине Ф.П. Решетникова «Опять двойка».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Практико-ориентированный урок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31</w:t>
            </w:r>
          </w:p>
        </w:tc>
        <w:tc>
          <w:tcPr>
            <w:tcW w:w="5840" w:type="dxa"/>
          </w:tcPr>
          <w:p w:rsidR="00F968B4" w:rsidRPr="00B37D66" w:rsidRDefault="00F968B4" w:rsidP="00521E34">
            <w:r>
              <w:t>Будущее время глагола.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Индивидуальная работа 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32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Спряжение глаголов. Письмо по памяти.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Мини-исследование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33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>Правописание мягкого знака в глаголах  2  лица единственного числа.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>Индивидуальная работа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  <w:tr w:rsidR="00F968B4" w:rsidRPr="00B37D66" w:rsidTr="007923B4">
        <w:tc>
          <w:tcPr>
            <w:tcW w:w="0" w:type="auto"/>
          </w:tcPr>
          <w:p w:rsidR="00F968B4" w:rsidRPr="00B37D66" w:rsidRDefault="00F968B4" w:rsidP="00521E34">
            <w:r w:rsidRPr="00B37D66">
              <w:t>34</w:t>
            </w:r>
          </w:p>
        </w:tc>
        <w:tc>
          <w:tcPr>
            <w:tcW w:w="5840" w:type="dxa"/>
          </w:tcPr>
          <w:p w:rsidR="00F968B4" w:rsidRPr="00B37D66" w:rsidRDefault="00F968B4" w:rsidP="00521E34">
            <w:r w:rsidRPr="00B37D66">
              <w:t xml:space="preserve">Морфологический разбор имени существительного. Повторение. </w:t>
            </w:r>
          </w:p>
        </w:tc>
        <w:tc>
          <w:tcPr>
            <w:tcW w:w="2340" w:type="dxa"/>
          </w:tcPr>
          <w:p w:rsidR="00F968B4" w:rsidRPr="00B37D66" w:rsidRDefault="00F968B4" w:rsidP="00521E34">
            <w:r w:rsidRPr="00B37D66">
              <w:t xml:space="preserve">Контроль знаний </w:t>
            </w:r>
          </w:p>
        </w:tc>
        <w:tc>
          <w:tcPr>
            <w:tcW w:w="1171" w:type="dxa"/>
          </w:tcPr>
          <w:p w:rsidR="00F968B4" w:rsidRPr="00B37D66" w:rsidRDefault="00F968B4" w:rsidP="00521E34">
            <w:r w:rsidRPr="00B37D66">
              <w:t>1</w:t>
            </w:r>
          </w:p>
        </w:tc>
      </w:tr>
    </w:tbl>
    <w:p w:rsidR="00F968B4" w:rsidRDefault="00F968B4" w:rsidP="0057260D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968B4" w:rsidRDefault="00F968B4" w:rsidP="0057260D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8B4" w:rsidRDefault="00F968B4" w:rsidP="0057260D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8B4" w:rsidRDefault="00F968B4" w:rsidP="0057260D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8B4" w:rsidRDefault="00F968B4" w:rsidP="0057260D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8B4" w:rsidRDefault="00F968B4" w:rsidP="0057260D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8B4" w:rsidRDefault="00F968B4" w:rsidP="0057260D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Тематическое планирование</w:t>
      </w:r>
    </w:p>
    <w:p w:rsidR="00F968B4" w:rsidRPr="00EC794F" w:rsidRDefault="00F968B4" w:rsidP="0057260D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8B4" w:rsidRPr="00EC794F" w:rsidRDefault="00F968B4" w:rsidP="0057260D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94F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4729"/>
        <w:gridCol w:w="2700"/>
        <w:gridCol w:w="1711"/>
      </w:tblGrid>
      <w:tr w:rsidR="00F968B4" w:rsidRPr="00B37D66" w:rsidTr="007923B4">
        <w:trPr>
          <w:trHeight w:val="641"/>
        </w:trPr>
        <w:tc>
          <w:tcPr>
            <w:tcW w:w="1139" w:type="dxa"/>
          </w:tcPr>
          <w:p w:rsidR="00F968B4" w:rsidRPr="00F67F7E" w:rsidRDefault="00F968B4" w:rsidP="00F67F7E">
            <w:r w:rsidRPr="00F67F7E">
              <w:t>№</w:t>
            </w:r>
            <w:proofErr w:type="gramStart"/>
            <w:r w:rsidRPr="00F67F7E">
              <w:t>п</w:t>
            </w:r>
            <w:proofErr w:type="gramEnd"/>
            <w:r w:rsidRPr="00F67F7E">
              <w:t>/п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Тематика занятий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Форма занятий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 xml:space="preserve">Кол-во </w:t>
            </w:r>
            <w:bookmarkStart w:id="0" w:name="_GoBack"/>
            <w:bookmarkEnd w:id="0"/>
            <w:r w:rsidRPr="00F67F7E">
              <w:t>час.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1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Повторение пройденного материала в 8 классе.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Урок – встреча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2</w:t>
            </w:r>
          </w:p>
        </w:tc>
        <w:tc>
          <w:tcPr>
            <w:tcW w:w="4729" w:type="dxa"/>
          </w:tcPr>
          <w:p w:rsidR="00F968B4" w:rsidRPr="00F67F7E" w:rsidRDefault="00F968B4" w:rsidP="00F67F7E">
            <w:proofErr w:type="gramStart"/>
            <w:r w:rsidRPr="00F67F7E">
              <w:t>Р</w:t>
            </w:r>
            <w:proofErr w:type="gramEnd"/>
            <w:r w:rsidRPr="00F67F7E">
              <w:t>/р. Текст. Основные признаки текста.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Работа с текстом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3</w:t>
            </w:r>
          </w:p>
        </w:tc>
        <w:tc>
          <w:tcPr>
            <w:tcW w:w="4729" w:type="dxa"/>
          </w:tcPr>
          <w:p w:rsidR="00F968B4" w:rsidRPr="00F67F7E" w:rsidRDefault="00F968B4" w:rsidP="00F67F7E">
            <w:proofErr w:type="gramStart"/>
            <w:r w:rsidRPr="00F67F7E">
              <w:t>Р</w:t>
            </w:r>
            <w:proofErr w:type="gramEnd"/>
            <w:r w:rsidRPr="00F67F7E">
              <w:t xml:space="preserve">/р. Обучающее сочинение-рассуждение  по прочитанному тексту.                                             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Работа с текстом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4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 xml:space="preserve">Общее понятие о сложном предложении. </w:t>
            </w:r>
            <w:proofErr w:type="gramStart"/>
            <w:r w:rsidRPr="00F67F7E">
              <w:t>Р</w:t>
            </w:r>
            <w:proofErr w:type="gramEnd"/>
            <w:r w:rsidRPr="00F67F7E">
              <w:t>/р. Текст. Типы монологической речи: описание, повествование, рассуждение.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Анализ текста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5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 xml:space="preserve">Сложносочинённые предложения с соединительными союзами. Сложносочинённые предложения с разделительными и                                           противительными союзами. </w:t>
            </w:r>
          </w:p>
          <w:p w:rsidR="00F968B4" w:rsidRPr="00F67F7E" w:rsidRDefault="00F968B4" w:rsidP="00F67F7E">
            <w:r w:rsidRPr="00F67F7E">
              <w:t xml:space="preserve"> 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Практикум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6</w:t>
            </w:r>
          </w:p>
        </w:tc>
        <w:tc>
          <w:tcPr>
            <w:tcW w:w="4729" w:type="dxa"/>
          </w:tcPr>
          <w:p w:rsidR="00F968B4" w:rsidRPr="00F67F7E" w:rsidRDefault="00F968B4" w:rsidP="00F67F7E">
            <w:proofErr w:type="gramStart"/>
            <w:r w:rsidRPr="00F67F7E">
              <w:t>Р</w:t>
            </w:r>
            <w:proofErr w:type="gramEnd"/>
            <w:r w:rsidRPr="00F67F7E">
              <w:t xml:space="preserve">/р. Обучающее изложение-описание.         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Практико-ориентированный урок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Разбор сложносочинённого предложения. Выборочный диктант.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Индивидуальная работа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8</w:t>
            </w:r>
          </w:p>
        </w:tc>
        <w:tc>
          <w:tcPr>
            <w:tcW w:w="4729" w:type="dxa"/>
          </w:tcPr>
          <w:p w:rsidR="00F968B4" w:rsidRPr="00F67F7E" w:rsidRDefault="00F968B4" w:rsidP="00F67F7E">
            <w:proofErr w:type="gramStart"/>
            <w:r w:rsidRPr="00F67F7E">
              <w:t>Р</w:t>
            </w:r>
            <w:proofErr w:type="gramEnd"/>
            <w:r w:rsidRPr="00F67F7E">
              <w:t>/р. Связь предложений в тексте. Средства межфразовой связи: лексический повтор, синонимы, части речи, вводные слова, порядок слов.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Практикум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9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Понятие о сложноподчинённом предложении. Подчинительные союзы и союзные слова в сложноподчинённых предложениях.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Урок новых знаний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10-11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Виды сложноподчинённых предложений. Придаточные определительные.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Урок-диалог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2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12</w:t>
            </w:r>
          </w:p>
        </w:tc>
        <w:tc>
          <w:tcPr>
            <w:tcW w:w="4729" w:type="dxa"/>
          </w:tcPr>
          <w:p w:rsidR="00F968B4" w:rsidRPr="00F67F7E" w:rsidRDefault="00F968B4" w:rsidP="00F67F7E">
            <w:proofErr w:type="gramStart"/>
            <w:r w:rsidRPr="00F67F7E">
              <w:t>Р</w:t>
            </w:r>
            <w:proofErr w:type="gramEnd"/>
            <w:r w:rsidRPr="00F67F7E">
              <w:t xml:space="preserve">/р. Сжатое изложение-повествование.                        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Практико-ориентированный урок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13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Придаточные изъяснительные.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Урок новых знаний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14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Придаточные изъяснительные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Урок деловой игры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lastRenderedPageBreak/>
              <w:t>15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 xml:space="preserve">Придаточные обстоятельственные. </w:t>
            </w:r>
          </w:p>
          <w:p w:rsidR="00F968B4" w:rsidRPr="00F67F7E" w:rsidRDefault="00F968B4" w:rsidP="00F67F7E">
            <w:r w:rsidRPr="00F67F7E">
              <w:t>Объяснительный диктант.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Урок новых знаний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16</w:t>
            </w:r>
          </w:p>
        </w:tc>
        <w:tc>
          <w:tcPr>
            <w:tcW w:w="4729" w:type="dxa"/>
          </w:tcPr>
          <w:p w:rsidR="00F968B4" w:rsidRPr="00F67F7E" w:rsidRDefault="00F968B4" w:rsidP="00F67F7E">
            <w:proofErr w:type="gramStart"/>
            <w:r w:rsidRPr="00F67F7E">
              <w:t>Р</w:t>
            </w:r>
            <w:proofErr w:type="gramEnd"/>
            <w:r w:rsidRPr="00F67F7E">
              <w:t>/р. Стили речи. Средства художественной выразительности.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Уро</w:t>
            </w:r>
            <w:proofErr w:type="gramStart"/>
            <w:r w:rsidRPr="00F67F7E">
              <w:t>к-</w:t>
            </w:r>
            <w:proofErr w:type="gramEnd"/>
            <w:r w:rsidRPr="00F67F7E">
              <w:t xml:space="preserve"> практикум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17-18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 xml:space="preserve"> Придаточные обстоятельственные. </w:t>
            </w:r>
          </w:p>
          <w:p w:rsidR="00F968B4" w:rsidRPr="00F67F7E" w:rsidRDefault="00F968B4" w:rsidP="00F67F7E">
            <w:r w:rsidRPr="00F67F7E">
              <w:t xml:space="preserve"> 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Индивидуальная работа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2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19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Контрольный диктант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Контроль знаний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20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Работа над ошибками. Придаточные уступительные.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Индивидуальная работа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21-22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Разбор сложноподчинённого предложения.</w:t>
            </w:r>
          </w:p>
        </w:tc>
        <w:tc>
          <w:tcPr>
            <w:tcW w:w="2700" w:type="dxa"/>
          </w:tcPr>
          <w:p w:rsidR="00F968B4" w:rsidRPr="00F67F7E" w:rsidRDefault="00F968B4" w:rsidP="00F67F7E">
            <w:proofErr w:type="gramStart"/>
            <w:r w:rsidRPr="00F67F7E">
              <w:t>Урок-творческая</w:t>
            </w:r>
            <w:proofErr w:type="gramEnd"/>
            <w:r w:rsidRPr="00F67F7E">
              <w:t xml:space="preserve"> мастерская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2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23-24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Сложноподчинённые предложения с несколькими придаточными.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Урок новых знаний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2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25</w:t>
            </w:r>
          </w:p>
        </w:tc>
        <w:tc>
          <w:tcPr>
            <w:tcW w:w="4729" w:type="dxa"/>
          </w:tcPr>
          <w:p w:rsidR="00F968B4" w:rsidRPr="00F67F7E" w:rsidRDefault="00F968B4" w:rsidP="00F67F7E">
            <w:proofErr w:type="gramStart"/>
            <w:r w:rsidRPr="00F67F7E">
              <w:t>Р</w:t>
            </w:r>
            <w:proofErr w:type="gramEnd"/>
            <w:r w:rsidRPr="00F67F7E">
              <w:t>/р. Деловые бумаги. Резюме. Апелляция.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Уро</w:t>
            </w:r>
            <w:proofErr w:type="gramStart"/>
            <w:r w:rsidRPr="00F67F7E">
              <w:t>к-</w:t>
            </w:r>
            <w:proofErr w:type="gramEnd"/>
            <w:r w:rsidRPr="00F67F7E">
              <w:t xml:space="preserve"> практикум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26-27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Сложноподчинённые предложения с несколькими придаточными. Объяснительный диктант.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Урок новых знаний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2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28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 xml:space="preserve">Сложноподчинённые предложения с несколькими придаточными. Тип подчинения </w:t>
            </w:r>
            <w:proofErr w:type="gramStart"/>
            <w:r w:rsidRPr="00F67F7E">
              <w:t>придаточных</w:t>
            </w:r>
            <w:proofErr w:type="gramEnd"/>
            <w:r w:rsidRPr="00F67F7E">
              <w:t>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Практикум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29</w:t>
            </w:r>
          </w:p>
        </w:tc>
        <w:tc>
          <w:tcPr>
            <w:tcW w:w="4729" w:type="dxa"/>
          </w:tcPr>
          <w:p w:rsidR="00F968B4" w:rsidRPr="00F67F7E" w:rsidRDefault="00F968B4" w:rsidP="00F67F7E">
            <w:proofErr w:type="gramStart"/>
            <w:r w:rsidRPr="00F67F7E">
              <w:t>Р</w:t>
            </w:r>
            <w:proofErr w:type="gramEnd"/>
            <w:r w:rsidRPr="00F67F7E">
              <w:t xml:space="preserve">/р. Изложение   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 xml:space="preserve">Индивидуальная работа 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30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Тестовая работа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Контроль знаний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1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31-32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>Понятие о бессоюзном сложном предложении.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Урок новых знаний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2</w:t>
            </w:r>
          </w:p>
        </w:tc>
      </w:tr>
      <w:tr w:rsidR="00F968B4" w:rsidRPr="00B37D66" w:rsidTr="007923B4">
        <w:tc>
          <w:tcPr>
            <w:tcW w:w="1139" w:type="dxa"/>
          </w:tcPr>
          <w:p w:rsidR="00F968B4" w:rsidRPr="00F67F7E" w:rsidRDefault="00F968B4" w:rsidP="00F67F7E">
            <w:r w:rsidRPr="00F67F7E">
              <w:t>33-34</w:t>
            </w:r>
          </w:p>
        </w:tc>
        <w:tc>
          <w:tcPr>
            <w:tcW w:w="4729" w:type="dxa"/>
          </w:tcPr>
          <w:p w:rsidR="00F968B4" w:rsidRPr="00F67F7E" w:rsidRDefault="00F968B4" w:rsidP="00F67F7E">
            <w:r w:rsidRPr="00F67F7E">
              <w:t xml:space="preserve"> Подготовка к ОГЭ</w:t>
            </w:r>
          </w:p>
        </w:tc>
        <w:tc>
          <w:tcPr>
            <w:tcW w:w="2700" w:type="dxa"/>
          </w:tcPr>
          <w:p w:rsidR="00F968B4" w:rsidRPr="00F67F7E" w:rsidRDefault="00F968B4" w:rsidP="00F67F7E">
            <w:r w:rsidRPr="00F67F7E">
              <w:t>Индивидуальная работа</w:t>
            </w:r>
          </w:p>
        </w:tc>
        <w:tc>
          <w:tcPr>
            <w:tcW w:w="1711" w:type="dxa"/>
          </w:tcPr>
          <w:p w:rsidR="00F968B4" w:rsidRPr="00F67F7E" w:rsidRDefault="00F968B4" w:rsidP="00F67F7E">
            <w:r w:rsidRPr="00F67F7E">
              <w:t>2</w:t>
            </w:r>
          </w:p>
        </w:tc>
      </w:tr>
    </w:tbl>
    <w:p w:rsidR="00F968B4" w:rsidRPr="00F67F7E" w:rsidRDefault="00F968B4" w:rsidP="00F67F7E"/>
    <w:sectPr w:rsidR="00F968B4" w:rsidRPr="00F67F7E" w:rsidSect="007F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B5" w:rsidRDefault="004015B5" w:rsidP="00DA13E5">
      <w:pPr>
        <w:spacing w:after="0" w:line="240" w:lineRule="auto"/>
      </w:pPr>
      <w:r>
        <w:separator/>
      </w:r>
    </w:p>
  </w:endnote>
  <w:endnote w:type="continuationSeparator" w:id="0">
    <w:p w:rsidR="004015B5" w:rsidRDefault="004015B5" w:rsidP="00DA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B5" w:rsidRDefault="004015B5" w:rsidP="00DA13E5">
      <w:pPr>
        <w:spacing w:after="0" w:line="240" w:lineRule="auto"/>
      </w:pPr>
      <w:r>
        <w:separator/>
      </w:r>
    </w:p>
  </w:footnote>
  <w:footnote w:type="continuationSeparator" w:id="0">
    <w:p w:rsidR="004015B5" w:rsidRDefault="004015B5" w:rsidP="00DA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5E82"/>
    <w:multiLevelType w:val="hybridMultilevel"/>
    <w:tmpl w:val="F0B27B7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1B1517E8"/>
    <w:multiLevelType w:val="hybridMultilevel"/>
    <w:tmpl w:val="9A2AD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12209B"/>
    <w:multiLevelType w:val="hybridMultilevel"/>
    <w:tmpl w:val="3C0E2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9CC50FA"/>
    <w:multiLevelType w:val="hybridMultilevel"/>
    <w:tmpl w:val="7C5C5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2859AF"/>
    <w:multiLevelType w:val="hybridMultilevel"/>
    <w:tmpl w:val="191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90463"/>
    <w:multiLevelType w:val="multilevel"/>
    <w:tmpl w:val="CF02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1"/>
    <w:rsid w:val="00097987"/>
    <w:rsid w:val="001016C9"/>
    <w:rsid w:val="0019471C"/>
    <w:rsid w:val="001D72C7"/>
    <w:rsid w:val="001F726D"/>
    <w:rsid w:val="00253E9D"/>
    <w:rsid w:val="00381201"/>
    <w:rsid w:val="003D76D0"/>
    <w:rsid w:val="004015B5"/>
    <w:rsid w:val="00421A88"/>
    <w:rsid w:val="004C4EA6"/>
    <w:rsid w:val="004D55D2"/>
    <w:rsid w:val="00521E34"/>
    <w:rsid w:val="00554F96"/>
    <w:rsid w:val="0057260D"/>
    <w:rsid w:val="0058540F"/>
    <w:rsid w:val="005A7BE4"/>
    <w:rsid w:val="0065272D"/>
    <w:rsid w:val="00712087"/>
    <w:rsid w:val="00734E32"/>
    <w:rsid w:val="007639CE"/>
    <w:rsid w:val="007923B4"/>
    <w:rsid w:val="007D0875"/>
    <w:rsid w:val="007F6209"/>
    <w:rsid w:val="00802CB3"/>
    <w:rsid w:val="00845CCC"/>
    <w:rsid w:val="00897F23"/>
    <w:rsid w:val="008C2F43"/>
    <w:rsid w:val="009142F3"/>
    <w:rsid w:val="0093349F"/>
    <w:rsid w:val="00945FEF"/>
    <w:rsid w:val="00AE419C"/>
    <w:rsid w:val="00B22E1B"/>
    <w:rsid w:val="00B37D66"/>
    <w:rsid w:val="00B47F6B"/>
    <w:rsid w:val="00B6436F"/>
    <w:rsid w:val="00BA56D2"/>
    <w:rsid w:val="00BC0983"/>
    <w:rsid w:val="00BF2A7C"/>
    <w:rsid w:val="00C13AE3"/>
    <w:rsid w:val="00C35C3C"/>
    <w:rsid w:val="00CA33E9"/>
    <w:rsid w:val="00CF4F18"/>
    <w:rsid w:val="00D6067A"/>
    <w:rsid w:val="00DA13E5"/>
    <w:rsid w:val="00DA3A17"/>
    <w:rsid w:val="00EC794F"/>
    <w:rsid w:val="00EF0563"/>
    <w:rsid w:val="00F433A5"/>
    <w:rsid w:val="00F67F7E"/>
    <w:rsid w:val="00F82444"/>
    <w:rsid w:val="00F910C3"/>
    <w:rsid w:val="00F928AD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0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201"/>
    <w:pPr>
      <w:ind w:left="720"/>
    </w:pPr>
  </w:style>
  <w:style w:type="paragraph" w:styleId="a4">
    <w:name w:val="header"/>
    <w:basedOn w:val="a"/>
    <w:link w:val="a5"/>
    <w:uiPriority w:val="99"/>
    <w:semiHidden/>
    <w:rsid w:val="00DA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A13E5"/>
  </w:style>
  <w:style w:type="paragraph" w:styleId="a6">
    <w:name w:val="footer"/>
    <w:basedOn w:val="a"/>
    <w:link w:val="a7"/>
    <w:uiPriority w:val="99"/>
    <w:semiHidden/>
    <w:rsid w:val="00DA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A13E5"/>
  </w:style>
  <w:style w:type="paragraph" w:styleId="a8">
    <w:name w:val="Subtitle"/>
    <w:basedOn w:val="a"/>
    <w:next w:val="a"/>
    <w:link w:val="a9"/>
    <w:uiPriority w:val="99"/>
    <w:qFormat/>
    <w:rsid w:val="00BC0983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BC098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13A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AE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0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201"/>
    <w:pPr>
      <w:ind w:left="720"/>
    </w:pPr>
  </w:style>
  <w:style w:type="paragraph" w:styleId="a4">
    <w:name w:val="header"/>
    <w:basedOn w:val="a"/>
    <w:link w:val="a5"/>
    <w:uiPriority w:val="99"/>
    <w:semiHidden/>
    <w:rsid w:val="00DA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A13E5"/>
  </w:style>
  <w:style w:type="paragraph" w:styleId="a6">
    <w:name w:val="footer"/>
    <w:basedOn w:val="a"/>
    <w:link w:val="a7"/>
    <w:uiPriority w:val="99"/>
    <w:semiHidden/>
    <w:rsid w:val="00DA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A13E5"/>
  </w:style>
  <w:style w:type="paragraph" w:styleId="a8">
    <w:name w:val="Subtitle"/>
    <w:basedOn w:val="a"/>
    <w:next w:val="a"/>
    <w:link w:val="a9"/>
    <w:uiPriority w:val="99"/>
    <w:qFormat/>
    <w:rsid w:val="00BC0983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BC098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13A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AE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2017-12-10T16:05:00Z</cp:lastPrinted>
  <dcterms:created xsi:type="dcterms:W3CDTF">2018-01-22T10:37:00Z</dcterms:created>
  <dcterms:modified xsi:type="dcterms:W3CDTF">2018-01-23T06:11:00Z</dcterms:modified>
</cp:coreProperties>
</file>