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69" w:rsidRPr="00EC3F29" w:rsidRDefault="00B67F69" w:rsidP="00B67F6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E4F03" w:rsidRPr="00880D74" w:rsidRDefault="007E4F03" w:rsidP="007E4F03">
      <w:pPr>
        <w:ind w:firstLine="720"/>
        <w:jc w:val="both"/>
        <w:rPr>
          <w:sz w:val="28"/>
          <w:szCs w:val="28"/>
        </w:rPr>
      </w:pPr>
      <w:r w:rsidRPr="00880D74">
        <w:rPr>
          <w:sz w:val="28"/>
          <w:szCs w:val="28"/>
        </w:rPr>
        <w:t xml:space="preserve">Для проведения муниципального этапа Олимпиады организатором данного этапа Олимпиады создаются оргкомитет и жюри муниципального этапа Олимпиады. </w:t>
      </w:r>
    </w:p>
    <w:p w:rsidR="007E4F03" w:rsidRPr="00880D74" w:rsidRDefault="007E4F03" w:rsidP="007E4F03">
      <w:pPr>
        <w:ind w:firstLine="720"/>
        <w:jc w:val="both"/>
        <w:rPr>
          <w:sz w:val="28"/>
          <w:szCs w:val="28"/>
        </w:rPr>
      </w:pPr>
      <w:r w:rsidRPr="00880D74">
        <w:rPr>
          <w:sz w:val="28"/>
          <w:szCs w:val="28"/>
        </w:rPr>
        <w:t xml:space="preserve">Муниципальный этап Олимпиады проводится по олимпиадным заданиям, разработанным региональной предметно-методической комиссией Олимпиады, с учетом методических рекомендаций центральной предметно-методической комиссии Олимпиады. </w:t>
      </w:r>
    </w:p>
    <w:p w:rsidR="007E4F03" w:rsidRPr="00880D74" w:rsidRDefault="007E4F03" w:rsidP="007E4F03">
      <w:pPr>
        <w:ind w:firstLine="720"/>
        <w:jc w:val="both"/>
      </w:pPr>
      <w:r w:rsidRPr="00880D74">
        <w:rPr>
          <w:sz w:val="28"/>
          <w:szCs w:val="28"/>
        </w:rPr>
        <w:t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на муниципальном этапе Олимпиады определяются только призеры.</w:t>
      </w:r>
    </w:p>
    <w:p w:rsidR="007E4F03" w:rsidRPr="00880D74" w:rsidRDefault="007E4F03" w:rsidP="007E4F03">
      <w:pPr>
        <w:ind w:firstLine="720"/>
        <w:jc w:val="both"/>
        <w:rPr>
          <w:sz w:val="28"/>
          <w:szCs w:val="28"/>
        </w:rPr>
      </w:pPr>
      <w:r w:rsidRPr="00880D74">
        <w:rPr>
          <w:sz w:val="28"/>
          <w:szCs w:val="28"/>
        </w:rPr>
        <w:t xml:space="preserve">Количество победителей и призеров муниципального этапа Олимпиады должно составлять не более 25 процентов от общего числа участников муниципального этапа Олимпиады в соответствии с принципами подведения итогов Олимпиады.  </w:t>
      </w:r>
    </w:p>
    <w:p w:rsidR="007E4F03" w:rsidRPr="00880D74" w:rsidRDefault="007E4F03" w:rsidP="007E4F03">
      <w:pPr>
        <w:ind w:firstLine="720"/>
        <w:jc w:val="both"/>
        <w:rPr>
          <w:sz w:val="28"/>
          <w:szCs w:val="28"/>
        </w:rPr>
      </w:pPr>
      <w:r w:rsidRPr="00880D74">
        <w:rPr>
          <w:sz w:val="28"/>
          <w:szCs w:val="28"/>
        </w:rPr>
        <w:t xml:space="preserve">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победителями. </w:t>
      </w:r>
    </w:p>
    <w:p w:rsidR="007E4F03" w:rsidRPr="00880D74" w:rsidRDefault="007E4F03" w:rsidP="007E4F03">
      <w:pPr>
        <w:ind w:firstLine="720"/>
        <w:jc w:val="both"/>
        <w:rPr>
          <w:sz w:val="28"/>
          <w:szCs w:val="28"/>
        </w:rPr>
      </w:pPr>
      <w:r w:rsidRPr="00880D74">
        <w:rPr>
          <w:sz w:val="28"/>
          <w:szCs w:val="28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муниципального этапа олимпиады.</w:t>
      </w:r>
    </w:p>
    <w:p w:rsidR="007E4F03" w:rsidRDefault="008655D9" w:rsidP="007E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муниципального этапа в</w:t>
      </w:r>
      <w:r w:rsidR="007E4F03" w:rsidRPr="007E4F03">
        <w:rPr>
          <w:sz w:val="28"/>
          <w:szCs w:val="28"/>
        </w:rPr>
        <w:t>сероссийской олимпиады школьников по физической культуре определяются победители и призеры по отдельным возрастным группам (7-8 и 9-11 классы) среди юношей и девушек.</w:t>
      </w:r>
    </w:p>
    <w:p w:rsidR="007E4F03" w:rsidRDefault="007E4F03" w:rsidP="00B05876">
      <w:pPr>
        <w:ind w:firstLine="720"/>
        <w:jc w:val="both"/>
        <w:rPr>
          <w:sz w:val="28"/>
          <w:szCs w:val="28"/>
        </w:rPr>
      </w:pPr>
      <w:r w:rsidRPr="004B2982">
        <w:rPr>
          <w:sz w:val="28"/>
          <w:szCs w:val="28"/>
        </w:rPr>
        <w:t>Максимальное количество баллов, которое может набрать участник по итогам теоретико-методическог</w:t>
      </w:r>
      <w:r w:rsidR="004B2982" w:rsidRPr="004B2982">
        <w:rPr>
          <w:sz w:val="28"/>
          <w:szCs w:val="28"/>
        </w:rPr>
        <w:t>о и двух практических испытаний</w:t>
      </w:r>
      <w:r w:rsidRPr="004B2982">
        <w:rPr>
          <w:sz w:val="28"/>
          <w:szCs w:val="28"/>
        </w:rPr>
        <w:t xml:space="preserve"> – 90 баллов</w:t>
      </w:r>
      <w:r w:rsidR="004B2982" w:rsidRPr="004B2982">
        <w:rPr>
          <w:sz w:val="28"/>
          <w:szCs w:val="28"/>
        </w:rPr>
        <w:t xml:space="preserve"> (Таблица 1)</w:t>
      </w:r>
      <w:r w:rsidRPr="004B2982">
        <w:rPr>
          <w:sz w:val="28"/>
          <w:szCs w:val="28"/>
        </w:rPr>
        <w:t>.</w:t>
      </w:r>
      <w:r w:rsidR="004B2982">
        <w:rPr>
          <w:color w:val="993300"/>
          <w:sz w:val="28"/>
          <w:szCs w:val="28"/>
        </w:rPr>
        <w:t xml:space="preserve"> </w:t>
      </w:r>
      <w:r w:rsidR="004B2982" w:rsidRPr="00EC3C47">
        <w:rPr>
          <w:sz w:val="28"/>
          <w:szCs w:val="28"/>
        </w:rPr>
        <w:t>Место, занятое участником в каждом из испытаний переводится в ба</w:t>
      </w:r>
      <w:r w:rsidR="004B2982">
        <w:rPr>
          <w:sz w:val="28"/>
          <w:szCs w:val="28"/>
        </w:rPr>
        <w:t>ллы в соответствии с Таблицами 2 и 3</w:t>
      </w:r>
      <w:r w:rsidR="004B2982" w:rsidRPr="00EC3C47">
        <w:rPr>
          <w:sz w:val="28"/>
          <w:szCs w:val="28"/>
        </w:rPr>
        <w:t>. При проведении практических испытаний ка</w:t>
      </w:r>
      <w:r w:rsidR="004B2982" w:rsidRPr="00EC3C47">
        <w:rPr>
          <w:sz w:val="28"/>
          <w:szCs w:val="28"/>
        </w:rPr>
        <w:t>ж</w:t>
      </w:r>
      <w:r w:rsidR="004B2982" w:rsidRPr="00EC3C47">
        <w:rPr>
          <w:sz w:val="28"/>
          <w:szCs w:val="28"/>
        </w:rPr>
        <w:t xml:space="preserve">дый </w:t>
      </w:r>
      <w:r w:rsidR="008655D9">
        <w:rPr>
          <w:sz w:val="28"/>
          <w:szCs w:val="28"/>
        </w:rPr>
        <w:t xml:space="preserve">муниципалитет </w:t>
      </w:r>
      <w:r w:rsidR="004B2982" w:rsidRPr="00EC3C47">
        <w:rPr>
          <w:sz w:val="28"/>
          <w:szCs w:val="28"/>
        </w:rPr>
        <w:t>должен выбрать шкалу оценки результатов в зависимости от кол</w:t>
      </w:r>
      <w:r w:rsidR="004B2982" w:rsidRPr="00EC3C47">
        <w:rPr>
          <w:sz w:val="28"/>
          <w:szCs w:val="28"/>
        </w:rPr>
        <w:t>и</w:t>
      </w:r>
      <w:r w:rsidR="004B2982" w:rsidRPr="00EC3C47">
        <w:rPr>
          <w:sz w:val="28"/>
          <w:szCs w:val="28"/>
        </w:rPr>
        <w:t xml:space="preserve">чества участников, принявших участие в </w:t>
      </w:r>
      <w:r w:rsidR="008655D9">
        <w:rPr>
          <w:sz w:val="28"/>
          <w:szCs w:val="28"/>
        </w:rPr>
        <w:t xml:space="preserve">муниципальном </w:t>
      </w:r>
      <w:r w:rsidR="004B2982" w:rsidRPr="00EC3C47">
        <w:rPr>
          <w:sz w:val="28"/>
          <w:szCs w:val="28"/>
        </w:rPr>
        <w:t>этапе Олимпиады.</w:t>
      </w:r>
    </w:p>
    <w:p w:rsidR="0051008A" w:rsidRDefault="0051008A" w:rsidP="00B05876">
      <w:pPr>
        <w:ind w:firstLine="720"/>
        <w:jc w:val="both"/>
        <w:rPr>
          <w:sz w:val="28"/>
          <w:szCs w:val="28"/>
        </w:rPr>
      </w:pPr>
    </w:p>
    <w:p w:rsidR="0051008A" w:rsidRDefault="0051008A" w:rsidP="00B05876">
      <w:pPr>
        <w:ind w:firstLine="720"/>
        <w:jc w:val="both"/>
        <w:rPr>
          <w:sz w:val="28"/>
          <w:szCs w:val="28"/>
        </w:rPr>
      </w:pPr>
    </w:p>
    <w:p w:rsidR="0051008A" w:rsidRDefault="0051008A" w:rsidP="00B05876">
      <w:pPr>
        <w:ind w:firstLine="720"/>
        <w:jc w:val="both"/>
        <w:rPr>
          <w:sz w:val="28"/>
          <w:szCs w:val="28"/>
        </w:rPr>
      </w:pPr>
    </w:p>
    <w:p w:rsidR="0051008A" w:rsidRDefault="0051008A" w:rsidP="00B05876">
      <w:pPr>
        <w:ind w:firstLine="720"/>
        <w:jc w:val="both"/>
        <w:rPr>
          <w:sz w:val="28"/>
          <w:szCs w:val="28"/>
        </w:rPr>
      </w:pPr>
    </w:p>
    <w:p w:rsidR="0051008A" w:rsidRDefault="0051008A" w:rsidP="00B05876">
      <w:pPr>
        <w:ind w:firstLine="720"/>
        <w:jc w:val="both"/>
        <w:rPr>
          <w:sz w:val="28"/>
          <w:szCs w:val="28"/>
        </w:rPr>
      </w:pPr>
    </w:p>
    <w:p w:rsidR="0051008A" w:rsidRDefault="0051008A" w:rsidP="00B05876">
      <w:pPr>
        <w:ind w:firstLine="720"/>
        <w:jc w:val="both"/>
        <w:rPr>
          <w:sz w:val="28"/>
          <w:szCs w:val="28"/>
        </w:rPr>
      </w:pPr>
    </w:p>
    <w:p w:rsidR="0051008A" w:rsidRPr="00B05876" w:rsidRDefault="0051008A" w:rsidP="00B05876">
      <w:pPr>
        <w:ind w:firstLine="720"/>
        <w:jc w:val="both"/>
        <w:rPr>
          <w:sz w:val="28"/>
          <w:szCs w:val="28"/>
        </w:rPr>
      </w:pPr>
    </w:p>
    <w:p w:rsidR="008655D9" w:rsidRDefault="008655D9" w:rsidP="004B2982">
      <w:pPr>
        <w:ind w:firstLine="720"/>
        <w:jc w:val="right"/>
        <w:rPr>
          <w:sz w:val="28"/>
          <w:szCs w:val="28"/>
        </w:rPr>
      </w:pPr>
    </w:p>
    <w:p w:rsidR="004B2982" w:rsidRPr="00B05876" w:rsidRDefault="004B2982" w:rsidP="004B2982">
      <w:pPr>
        <w:ind w:firstLine="720"/>
        <w:jc w:val="right"/>
        <w:rPr>
          <w:sz w:val="28"/>
          <w:szCs w:val="28"/>
        </w:rPr>
      </w:pPr>
      <w:r w:rsidRPr="00B05876">
        <w:rPr>
          <w:sz w:val="28"/>
          <w:szCs w:val="28"/>
        </w:rPr>
        <w:lastRenderedPageBreak/>
        <w:t>Таблица 1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1819"/>
        <w:gridCol w:w="2248"/>
        <w:gridCol w:w="3071"/>
      </w:tblGrid>
      <w:tr w:rsidR="007E4F03" w:rsidRPr="00B05876">
        <w:trPr>
          <w:trHeight w:val="345"/>
          <w:tblCellSpacing w:w="0" w:type="dxa"/>
        </w:trPr>
        <w:tc>
          <w:tcPr>
            <w:tcW w:w="1304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rPr>
                <w:bCs/>
              </w:rPr>
              <w:t>Теоретико-методическое задание</w:t>
            </w:r>
          </w:p>
        </w:tc>
        <w:tc>
          <w:tcPr>
            <w:tcW w:w="2106" w:type="pct"/>
            <w:gridSpan w:val="2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rPr>
                <w:bCs/>
              </w:rPr>
              <w:t>Практические испытания</w:t>
            </w:r>
          </w:p>
        </w:tc>
        <w:tc>
          <w:tcPr>
            <w:tcW w:w="1590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rPr>
                <w:bCs/>
              </w:rPr>
              <w:t>Общая сумма</w:t>
            </w:r>
          </w:p>
        </w:tc>
      </w:tr>
      <w:tr w:rsidR="007E4F03" w:rsidRPr="00B05876">
        <w:trPr>
          <w:trHeight w:val="311"/>
          <w:tblCellSpacing w:w="0" w:type="dxa"/>
        </w:trPr>
        <w:tc>
          <w:tcPr>
            <w:tcW w:w="1304" w:type="pct"/>
            <w:vMerge/>
            <w:vAlign w:val="center"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94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Испытание №1</w:t>
            </w:r>
          </w:p>
        </w:tc>
        <w:tc>
          <w:tcPr>
            <w:tcW w:w="1164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Испытание №2</w:t>
            </w:r>
          </w:p>
        </w:tc>
        <w:tc>
          <w:tcPr>
            <w:tcW w:w="1590" w:type="pct"/>
            <w:vMerge/>
            <w:vAlign w:val="center"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</w:tr>
      <w:tr w:rsidR="007E4F03" w:rsidRPr="00B05876">
        <w:trPr>
          <w:trHeight w:val="375"/>
          <w:tblCellSpacing w:w="0" w:type="dxa"/>
        </w:trPr>
        <w:tc>
          <w:tcPr>
            <w:tcW w:w="1304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30 баллов</w:t>
            </w:r>
          </w:p>
        </w:tc>
        <w:tc>
          <w:tcPr>
            <w:tcW w:w="94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30 баллов</w:t>
            </w:r>
          </w:p>
        </w:tc>
        <w:tc>
          <w:tcPr>
            <w:tcW w:w="1164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30 баллов</w:t>
            </w:r>
          </w:p>
        </w:tc>
        <w:tc>
          <w:tcPr>
            <w:tcW w:w="1590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90 баллов</w:t>
            </w:r>
          </w:p>
        </w:tc>
      </w:tr>
    </w:tbl>
    <w:p w:rsidR="004B2982" w:rsidRDefault="004B2982" w:rsidP="004B2982">
      <w:pPr>
        <w:ind w:firstLine="720"/>
        <w:jc w:val="right"/>
        <w:rPr>
          <w:color w:val="993300"/>
          <w:sz w:val="28"/>
          <w:szCs w:val="28"/>
        </w:rPr>
      </w:pPr>
    </w:p>
    <w:p w:rsidR="004B2982" w:rsidRPr="00B05876" w:rsidRDefault="004B2982" w:rsidP="004B2982">
      <w:pPr>
        <w:ind w:firstLine="720"/>
        <w:jc w:val="right"/>
        <w:rPr>
          <w:sz w:val="28"/>
          <w:szCs w:val="28"/>
        </w:rPr>
      </w:pPr>
      <w:r w:rsidRPr="00B05876">
        <w:rPr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6"/>
        <w:gridCol w:w="4077"/>
      </w:tblGrid>
      <w:tr w:rsidR="004B2982" w:rsidRPr="00160F2D">
        <w:tc>
          <w:tcPr>
            <w:tcW w:w="5000" w:type="pct"/>
            <w:gridSpan w:val="2"/>
          </w:tcPr>
          <w:p w:rsidR="004B2982" w:rsidRPr="00160F2D" w:rsidRDefault="004B2982" w:rsidP="00441EDB">
            <w:pPr>
              <w:ind w:firstLine="720"/>
              <w:jc w:val="center"/>
              <w:rPr>
                <w:b/>
              </w:rPr>
            </w:pPr>
            <w:r w:rsidRPr="00160F2D">
              <w:rPr>
                <w:b/>
              </w:rPr>
              <w:t>Теоретико-методическое зад</w:t>
            </w:r>
            <w:r w:rsidRPr="00160F2D">
              <w:rPr>
                <w:b/>
              </w:rPr>
              <w:t>а</w:t>
            </w:r>
            <w:r w:rsidRPr="00160F2D">
              <w:rPr>
                <w:b/>
              </w:rPr>
              <w:t>ние</w:t>
            </w:r>
          </w:p>
        </w:tc>
      </w:tr>
      <w:tr w:rsidR="004B2982" w:rsidRPr="00160F2D">
        <w:tc>
          <w:tcPr>
            <w:tcW w:w="2931" w:type="pct"/>
          </w:tcPr>
          <w:p w:rsidR="004B2982" w:rsidRPr="00160F2D" w:rsidRDefault="004B2982" w:rsidP="00BB128B">
            <w:pPr>
              <w:ind w:firstLine="720"/>
              <w:jc w:val="center"/>
              <w:rPr>
                <w:b/>
              </w:rPr>
            </w:pPr>
            <w:r w:rsidRPr="00160F2D">
              <w:rPr>
                <w:b/>
              </w:rPr>
              <w:t>Количество правильных отв</w:t>
            </w:r>
            <w:r w:rsidRPr="00160F2D">
              <w:rPr>
                <w:b/>
              </w:rPr>
              <w:t>е</w:t>
            </w:r>
            <w:r w:rsidRPr="00160F2D">
              <w:rPr>
                <w:b/>
              </w:rPr>
              <w:t>тов</w:t>
            </w:r>
          </w:p>
        </w:tc>
        <w:tc>
          <w:tcPr>
            <w:tcW w:w="2069" w:type="pct"/>
          </w:tcPr>
          <w:p w:rsidR="004B2982" w:rsidRPr="00160F2D" w:rsidRDefault="004B2982" w:rsidP="00BB128B">
            <w:pPr>
              <w:ind w:firstLine="720"/>
              <w:jc w:val="center"/>
              <w:rPr>
                <w:b/>
              </w:rPr>
            </w:pPr>
            <w:r w:rsidRPr="00160F2D">
              <w:rPr>
                <w:b/>
              </w:rPr>
              <w:t>Баллы</w:t>
            </w:r>
          </w:p>
        </w:tc>
      </w:tr>
      <w:tr w:rsidR="004B2982" w:rsidRPr="00160F2D">
        <w:trPr>
          <w:trHeight w:val="362"/>
        </w:trPr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30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30 баллов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29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29 баллов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28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28 баллов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27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27 баллов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26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26 баллов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25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25 баллов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24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24 балла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23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23 балла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22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22 балла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21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21 балл</w:t>
            </w:r>
          </w:p>
        </w:tc>
      </w:tr>
      <w:tr w:rsidR="004B2982" w:rsidRPr="00160F2D">
        <w:tc>
          <w:tcPr>
            <w:tcW w:w="2931" w:type="pct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20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20 баллов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19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19 баллов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18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18 баллов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17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17 баллов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16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16 баллов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15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15 баллов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14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14 баллов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13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13 баллов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12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12 баллов</w:t>
            </w:r>
          </w:p>
        </w:tc>
      </w:tr>
      <w:tr w:rsidR="004B2982" w:rsidRPr="00160F2D"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11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11 баллов</w:t>
            </w:r>
          </w:p>
        </w:tc>
      </w:tr>
      <w:tr w:rsidR="004B2982" w:rsidRPr="00160F2D">
        <w:tblPrEx>
          <w:tblLook w:val="04A0" w:firstRow="1" w:lastRow="0" w:firstColumn="1" w:lastColumn="0" w:noHBand="0" w:noVBand="1"/>
        </w:tblPrEx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10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10 баллов</w:t>
            </w:r>
          </w:p>
        </w:tc>
      </w:tr>
      <w:tr w:rsidR="004B2982" w:rsidRPr="00160F2D">
        <w:tblPrEx>
          <w:tblLook w:val="04A0" w:firstRow="1" w:lastRow="0" w:firstColumn="1" w:lastColumn="0" w:noHBand="0" w:noVBand="1"/>
        </w:tblPrEx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9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9 баллов</w:t>
            </w:r>
          </w:p>
        </w:tc>
      </w:tr>
      <w:tr w:rsidR="004B2982" w:rsidRPr="00160F2D">
        <w:tblPrEx>
          <w:tblLook w:val="04A0" w:firstRow="1" w:lastRow="0" w:firstColumn="1" w:lastColumn="0" w:noHBand="0" w:noVBand="1"/>
        </w:tblPrEx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8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8 баллов</w:t>
            </w:r>
          </w:p>
        </w:tc>
      </w:tr>
      <w:tr w:rsidR="004B2982" w:rsidRPr="00160F2D">
        <w:tblPrEx>
          <w:tblLook w:val="04A0" w:firstRow="1" w:lastRow="0" w:firstColumn="1" w:lastColumn="0" w:noHBand="0" w:noVBand="1"/>
        </w:tblPrEx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7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7 баллов</w:t>
            </w:r>
          </w:p>
        </w:tc>
      </w:tr>
      <w:tr w:rsidR="004B2982" w:rsidRPr="00160F2D">
        <w:tblPrEx>
          <w:tblLook w:val="04A0" w:firstRow="1" w:lastRow="0" w:firstColumn="1" w:lastColumn="0" w:noHBand="0" w:noVBand="1"/>
        </w:tblPrEx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6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6 баллов</w:t>
            </w:r>
          </w:p>
        </w:tc>
      </w:tr>
      <w:tr w:rsidR="004B2982" w:rsidRPr="00160F2D">
        <w:tblPrEx>
          <w:tblLook w:val="04A0" w:firstRow="1" w:lastRow="0" w:firstColumn="1" w:lastColumn="0" w:noHBand="0" w:noVBand="1"/>
        </w:tblPrEx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5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5 баллов</w:t>
            </w:r>
          </w:p>
        </w:tc>
      </w:tr>
      <w:tr w:rsidR="004B2982" w:rsidRPr="00160F2D">
        <w:tblPrEx>
          <w:tblLook w:val="04A0" w:firstRow="1" w:lastRow="0" w:firstColumn="1" w:lastColumn="0" w:noHBand="0" w:noVBand="1"/>
        </w:tblPrEx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4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4 балла</w:t>
            </w:r>
          </w:p>
        </w:tc>
      </w:tr>
      <w:tr w:rsidR="004B2982" w:rsidRPr="00160F2D">
        <w:tblPrEx>
          <w:tblLook w:val="04A0" w:firstRow="1" w:lastRow="0" w:firstColumn="1" w:lastColumn="0" w:noHBand="0" w:noVBand="1"/>
        </w:tblPrEx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3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3 балла</w:t>
            </w:r>
          </w:p>
        </w:tc>
      </w:tr>
      <w:tr w:rsidR="004B2982" w:rsidRPr="00160F2D">
        <w:tblPrEx>
          <w:tblLook w:val="04A0" w:firstRow="1" w:lastRow="0" w:firstColumn="1" w:lastColumn="0" w:noHBand="0" w:noVBand="1"/>
        </w:tblPrEx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2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2 балла</w:t>
            </w:r>
          </w:p>
        </w:tc>
      </w:tr>
      <w:tr w:rsidR="004B2982" w:rsidRPr="00160F2D">
        <w:tblPrEx>
          <w:tblLook w:val="04A0" w:firstRow="1" w:lastRow="0" w:firstColumn="1" w:lastColumn="0" w:noHBand="0" w:noVBand="1"/>
        </w:tblPrEx>
        <w:tc>
          <w:tcPr>
            <w:tcW w:w="2931" w:type="pct"/>
            <w:vAlign w:val="center"/>
          </w:tcPr>
          <w:p w:rsidR="004B2982" w:rsidRPr="00160F2D" w:rsidRDefault="004B2982" w:rsidP="00BB128B">
            <w:pPr>
              <w:ind w:firstLine="720"/>
              <w:jc w:val="center"/>
            </w:pPr>
            <w:r w:rsidRPr="00160F2D">
              <w:t>1</w:t>
            </w:r>
          </w:p>
        </w:tc>
        <w:tc>
          <w:tcPr>
            <w:tcW w:w="2069" w:type="pct"/>
            <w:vAlign w:val="center"/>
          </w:tcPr>
          <w:p w:rsidR="004B2982" w:rsidRPr="00160F2D" w:rsidRDefault="004B2982" w:rsidP="00441EDB">
            <w:pPr>
              <w:ind w:firstLine="720"/>
              <w:jc w:val="center"/>
            </w:pPr>
            <w:r w:rsidRPr="00160F2D">
              <w:t>1 балл</w:t>
            </w:r>
          </w:p>
        </w:tc>
      </w:tr>
    </w:tbl>
    <w:p w:rsidR="002D4353" w:rsidRDefault="002D4353" w:rsidP="00B05876">
      <w:pPr>
        <w:ind w:firstLine="720"/>
        <w:jc w:val="both"/>
        <w:rPr>
          <w:sz w:val="28"/>
          <w:szCs w:val="28"/>
        </w:rPr>
      </w:pPr>
    </w:p>
    <w:p w:rsidR="002D4353" w:rsidRDefault="002D4353" w:rsidP="00B05876">
      <w:pPr>
        <w:ind w:firstLine="720"/>
        <w:jc w:val="both"/>
        <w:rPr>
          <w:sz w:val="28"/>
          <w:szCs w:val="28"/>
        </w:rPr>
      </w:pPr>
    </w:p>
    <w:p w:rsidR="002D4353" w:rsidRDefault="002D4353" w:rsidP="00B05876">
      <w:pPr>
        <w:ind w:firstLine="720"/>
        <w:jc w:val="both"/>
        <w:rPr>
          <w:sz w:val="28"/>
          <w:szCs w:val="28"/>
        </w:rPr>
      </w:pPr>
    </w:p>
    <w:p w:rsidR="002D4353" w:rsidRDefault="002D4353" w:rsidP="00B05876">
      <w:pPr>
        <w:ind w:firstLine="720"/>
        <w:jc w:val="both"/>
        <w:rPr>
          <w:sz w:val="28"/>
          <w:szCs w:val="28"/>
        </w:rPr>
      </w:pPr>
    </w:p>
    <w:p w:rsidR="002D4353" w:rsidRDefault="002D4353" w:rsidP="00B05876">
      <w:pPr>
        <w:ind w:firstLine="720"/>
        <w:jc w:val="both"/>
        <w:rPr>
          <w:sz w:val="28"/>
          <w:szCs w:val="28"/>
        </w:rPr>
      </w:pPr>
    </w:p>
    <w:p w:rsidR="002D4353" w:rsidRDefault="002D4353" w:rsidP="00B05876">
      <w:pPr>
        <w:ind w:firstLine="720"/>
        <w:jc w:val="both"/>
        <w:rPr>
          <w:sz w:val="28"/>
          <w:szCs w:val="28"/>
        </w:rPr>
      </w:pPr>
    </w:p>
    <w:p w:rsidR="002D4353" w:rsidRDefault="002D4353" w:rsidP="00B05876">
      <w:pPr>
        <w:ind w:firstLine="720"/>
        <w:jc w:val="both"/>
        <w:rPr>
          <w:sz w:val="28"/>
          <w:szCs w:val="28"/>
        </w:rPr>
      </w:pPr>
    </w:p>
    <w:p w:rsidR="007E4F03" w:rsidRPr="00B05876" w:rsidRDefault="007E4F03" w:rsidP="00B05876">
      <w:pPr>
        <w:ind w:firstLine="720"/>
        <w:jc w:val="both"/>
        <w:rPr>
          <w:sz w:val="28"/>
          <w:szCs w:val="28"/>
        </w:rPr>
      </w:pPr>
      <w:r w:rsidRPr="00B05876">
        <w:rPr>
          <w:sz w:val="28"/>
          <w:szCs w:val="28"/>
        </w:rPr>
        <w:lastRenderedPageBreak/>
        <w:t xml:space="preserve">Место, занятое участником в каждом из </w:t>
      </w:r>
      <w:r w:rsidR="004B2982" w:rsidRPr="00B05876">
        <w:rPr>
          <w:sz w:val="28"/>
          <w:szCs w:val="28"/>
        </w:rPr>
        <w:t xml:space="preserve">практических </w:t>
      </w:r>
      <w:r w:rsidRPr="00B05876">
        <w:rPr>
          <w:sz w:val="28"/>
          <w:szCs w:val="28"/>
        </w:rPr>
        <w:t xml:space="preserve">испытаний переводится в </w:t>
      </w:r>
      <w:r w:rsidR="004B2982" w:rsidRPr="00B05876">
        <w:rPr>
          <w:sz w:val="28"/>
          <w:szCs w:val="28"/>
        </w:rPr>
        <w:t>баллы в соответствии с Табли</w:t>
      </w:r>
      <w:r w:rsidR="003D143C">
        <w:rPr>
          <w:sz w:val="28"/>
          <w:szCs w:val="28"/>
        </w:rPr>
        <w:t>цей 3</w:t>
      </w:r>
      <w:r w:rsidR="004B2982" w:rsidRPr="00B05876">
        <w:rPr>
          <w:sz w:val="28"/>
          <w:szCs w:val="28"/>
        </w:rPr>
        <w:t xml:space="preserve">. </w:t>
      </w:r>
    </w:p>
    <w:p w:rsidR="004B2982" w:rsidRPr="00B05876" w:rsidRDefault="004B2982" w:rsidP="004B2982">
      <w:pPr>
        <w:ind w:firstLine="720"/>
        <w:jc w:val="right"/>
        <w:rPr>
          <w:sz w:val="28"/>
          <w:szCs w:val="28"/>
        </w:rPr>
      </w:pPr>
      <w:r w:rsidRPr="00B05876">
        <w:rPr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1157"/>
        <w:gridCol w:w="1245"/>
        <w:gridCol w:w="1277"/>
        <w:gridCol w:w="1277"/>
        <w:gridCol w:w="1210"/>
        <w:gridCol w:w="1344"/>
        <w:gridCol w:w="1169"/>
      </w:tblGrid>
      <w:tr w:rsidR="007E4F03" w:rsidRPr="00B05876">
        <w:tc>
          <w:tcPr>
            <w:tcW w:w="1182" w:type="pct"/>
            <w:gridSpan w:val="2"/>
            <w:vAlign w:val="center"/>
          </w:tcPr>
          <w:p w:rsidR="007E4F03" w:rsidRPr="00B05876" w:rsidRDefault="007E4F03" w:rsidP="00D45374">
            <w:pPr>
              <w:jc w:val="center"/>
              <w:rPr>
                <w:b/>
              </w:rPr>
            </w:pPr>
            <w:r w:rsidRPr="00B05876">
              <w:rPr>
                <w:b/>
              </w:rPr>
              <w:t>До 30</w:t>
            </w:r>
          </w:p>
          <w:p w:rsidR="007E4F03" w:rsidRPr="00B05876" w:rsidRDefault="007E4F03" w:rsidP="00D45374">
            <w:pPr>
              <w:jc w:val="center"/>
              <w:rPr>
                <w:b/>
              </w:rPr>
            </w:pPr>
            <w:r w:rsidRPr="00B05876">
              <w:rPr>
                <w:b/>
              </w:rPr>
              <w:t>участн</w:t>
            </w:r>
            <w:r w:rsidRPr="00B05876">
              <w:rPr>
                <w:b/>
              </w:rPr>
              <w:t>и</w:t>
            </w:r>
            <w:r w:rsidRPr="00B05876">
              <w:rPr>
                <w:b/>
              </w:rPr>
              <w:t>ков</w:t>
            </w:r>
          </w:p>
        </w:tc>
        <w:tc>
          <w:tcPr>
            <w:tcW w:w="1280" w:type="pct"/>
            <w:gridSpan w:val="2"/>
            <w:vAlign w:val="center"/>
          </w:tcPr>
          <w:p w:rsidR="007E4F03" w:rsidRPr="00B05876" w:rsidRDefault="007E4F03" w:rsidP="00D45374">
            <w:pPr>
              <w:jc w:val="center"/>
              <w:rPr>
                <w:b/>
              </w:rPr>
            </w:pPr>
            <w:r w:rsidRPr="00B05876">
              <w:rPr>
                <w:b/>
              </w:rPr>
              <w:t>До 40</w:t>
            </w:r>
          </w:p>
          <w:p w:rsidR="007E4F03" w:rsidRPr="00B05876" w:rsidRDefault="007E4F03" w:rsidP="00D45374">
            <w:pPr>
              <w:jc w:val="center"/>
            </w:pPr>
            <w:r w:rsidRPr="00B05876">
              <w:rPr>
                <w:b/>
              </w:rPr>
              <w:t>участн</w:t>
            </w:r>
            <w:r w:rsidRPr="00B05876">
              <w:rPr>
                <w:b/>
              </w:rPr>
              <w:t>и</w:t>
            </w:r>
            <w:r w:rsidRPr="00B05876">
              <w:rPr>
                <w:b/>
              </w:rPr>
              <w:t>ков</w:t>
            </w:r>
          </w:p>
        </w:tc>
        <w:tc>
          <w:tcPr>
            <w:tcW w:w="1262" w:type="pct"/>
            <w:gridSpan w:val="2"/>
            <w:vAlign w:val="center"/>
          </w:tcPr>
          <w:p w:rsidR="007E4F03" w:rsidRPr="00B05876" w:rsidRDefault="007E4F03" w:rsidP="00D45374">
            <w:pPr>
              <w:jc w:val="center"/>
              <w:rPr>
                <w:b/>
              </w:rPr>
            </w:pPr>
            <w:r w:rsidRPr="00B05876">
              <w:rPr>
                <w:b/>
              </w:rPr>
              <w:t>До 50</w:t>
            </w:r>
          </w:p>
          <w:p w:rsidR="007E4F03" w:rsidRPr="00B05876" w:rsidRDefault="007E4F03" w:rsidP="00D45374">
            <w:pPr>
              <w:jc w:val="center"/>
            </w:pPr>
            <w:r w:rsidRPr="00B05876">
              <w:rPr>
                <w:b/>
              </w:rPr>
              <w:t>участн</w:t>
            </w:r>
            <w:r w:rsidRPr="00B05876">
              <w:rPr>
                <w:b/>
              </w:rPr>
              <w:t>и</w:t>
            </w:r>
            <w:r w:rsidRPr="00B05876">
              <w:rPr>
                <w:b/>
              </w:rPr>
              <w:t>ков</w:t>
            </w:r>
          </w:p>
        </w:tc>
        <w:tc>
          <w:tcPr>
            <w:tcW w:w="1275" w:type="pct"/>
            <w:gridSpan w:val="2"/>
          </w:tcPr>
          <w:p w:rsidR="007E4F03" w:rsidRPr="00B05876" w:rsidRDefault="007E4F03" w:rsidP="00D45374">
            <w:pPr>
              <w:jc w:val="center"/>
              <w:rPr>
                <w:b/>
              </w:rPr>
            </w:pPr>
            <w:r w:rsidRPr="00B05876">
              <w:rPr>
                <w:b/>
              </w:rPr>
              <w:t xml:space="preserve">До 60 участников </w:t>
            </w:r>
          </w:p>
          <w:p w:rsidR="007E4F03" w:rsidRPr="00B05876" w:rsidRDefault="007E4F03" w:rsidP="00D45374">
            <w:pPr>
              <w:jc w:val="center"/>
            </w:pPr>
            <w:r w:rsidRPr="00B05876">
              <w:rPr>
                <w:b/>
              </w:rPr>
              <w:t>и б</w:t>
            </w:r>
            <w:r w:rsidRPr="00B05876">
              <w:rPr>
                <w:b/>
              </w:rPr>
              <w:t>о</w:t>
            </w:r>
            <w:r w:rsidRPr="00B05876">
              <w:rPr>
                <w:b/>
              </w:rPr>
              <w:t>лее</w:t>
            </w: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51008A">
            <w:pPr>
              <w:jc w:val="center"/>
              <w:rPr>
                <w:b/>
              </w:rPr>
            </w:pPr>
            <w:r w:rsidRPr="00B05876">
              <w:rPr>
                <w:b/>
              </w:rPr>
              <w:t>Место</w:t>
            </w:r>
          </w:p>
        </w:tc>
        <w:tc>
          <w:tcPr>
            <w:tcW w:w="587" w:type="pct"/>
          </w:tcPr>
          <w:p w:rsidR="007E4F03" w:rsidRPr="00B05876" w:rsidRDefault="007E4F03" w:rsidP="0051008A">
            <w:pPr>
              <w:jc w:val="center"/>
              <w:rPr>
                <w:b/>
              </w:rPr>
            </w:pPr>
            <w:r w:rsidRPr="00B05876">
              <w:rPr>
                <w:b/>
              </w:rPr>
              <w:t>Ба</w:t>
            </w:r>
            <w:r w:rsidRPr="00B05876">
              <w:rPr>
                <w:b/>
              </w:rPr>
              <w:t>л</w:t>
            </w:r>
            <w:r w:rsidRPr="00B05876">
              <w:rPr>
                <w:b/>
              </w:rPr>
              <w:t>лы</w:t>
            </w:r>
          </w:p>
        </w:tc>
        <w:tc>
          <w:tcPr>
            <w:tcW w:w="632" w:type="pct"/>
          </w:tcPr>
          <w:p w:rsidR="007E4F03" w:rsidRPr="00B05876" w:rsidRDefault="007E4F03" w:rsidP="0051008A">
            <w:pPr>
              <w:jc w:val="center"/>
              <w:rPr>
                <w:b/>
              </w:rPr>
            </w:pPr>
            <w:r w:rsidRPr="00B05876">
              <w:rPr>
                <w:b/>
              </w:rPr>
              <w:t>Место</w:t>
            </w:r>
          </w:p>
        </w:tc>
        <w:tc>
          <w:tcPr>
            <w:tcW w:w="648" w:type="pct"/>
          </w:tcPr>
          <w:p w:rsidR="007E4F03" w:rsidRPr="00B05876" w:rsidRDefault="007E4F03" w:rsidP="0051008A">
            <w:pPr>
              <w:jc w:val="center"/>
              <w:rPr>
                <w:b/>
              </w:rPr>
            </w:pPr>
            <w:r w:rsidRPr="00B05876">
              <w:rPr>
                <w:b/>
              </w:rPr>
              <w:t>Ба</w:t>
            </w:r>
            <w:r w:rsidRPr="00B05876">
              <w:rPr>
                <w:b/>
              </w:rPr>
              <w:t>л</w:t>
            </w:r>
            <w:r w:rsidRPr="00B05876">
              <w:rPr>
                <w:b/>
              </w:rPr>
              <w:t>лы</w:t>
            </w:r>
          </w:p>
        </w:tc>
        <w:tc>
          <w:tcPr>
            <w:tcW w:w="648" w:type="pct"/>
          </w:tcPr>
          <w:p w:rsidR="007E4F03" w:rsidRPr="00B05876" w:rsidRDefault="007E4F03" w:rsidP="0051008A">
            <w:pPr>
              <w:jc w:val="center"/>
              <w:rPr>
                <w:b/>
              </w:rPr>
            </w:pPr>
            <w:r w:rsidRPr="00B05876">
              <w:rPr>
                <w:b/>
              </w:rPr>
              <w:t>Место</w:t>
            </w:r>
          </w:p>
        </w:tc>
        <w:tc>
          <w:tcPr>
            <w:tcW w:w="614" w:type="pct"/>
          </w:tcPr>
          <w:p w:rsidR="007E4F03" w:rsidRPr="00B05876" w:rsidRDefault="007E4F03" w:rsidP="0051008A">
            <w:pPr>
              <w:jc w:val="center"/>
              <w:rPr>
                <w:b/>
              </w:rPr>
            </w:pPr>
            <w:r w:rsidRPr="00B05876">
              <w:rPr>
                <w:b/>
              </w:rPr>
              <w:t>Ба</w:t>
            </w:r>
            <w:r w:rsidRPr="00B05876">
              <w:rPr>
                <w:b/>
              </w:rPr>
              <w:t>л</w:t>
            </w:r>
            <w:r w:rsidRPr="00B05876">
              <w:rPr>
                <w:b/>
              </w:rPr>
              <w:t>лы</w:t>
            </w:r>
          </w:p>
        </w:tc>
        <w:tc>
          <w:tcPr>
            <w:tcW w:w="682" w:type="pct"/>
          </w:tcPr>
          <w:p w:rsidR="007E4F03" w:rsidRPr="00B05876" w:rsidRDefault="007E4F03" w:rsidP="0051008A">
            <w:pPr>
              <w:jc w:val="center"/>
              <w:rPr>
                <w:b/>
              </w:rPr>
            </w:pPr>
            <w:r w:rsidRPr="00B05876">
              <w:rPr>
                <w:b/>
              </w:rPr>
              <w:t>Место</w:t>
            </w:r>
          </w:p>
        </w:tc>
        <w:tc>
          <w:tcPr>
            <w:tcW w:w="593" w:type="pct"/>
          </w:tcPr>
          <w:p w:rsidR="007E4F03" w:rsidRPr="00B05876" w:rsidRDefault="007E4F03" w:rsidP="0051008A">
            <w:pPr>
              <w:jc w:val="center"/>
              <w:rPr>
                <w:b/>
              </w:rPr>
            </w:pPr>
            <w:r w:rsidRPr="00B05876">
              <w:rPr>
                <w:b/>
              </w:rPr>
              <w:t>Ба</w:t>
            </w:r>
            <w:r w:rsidRPr="00B05876">
              <w:rPr>
                <w:b/>
              </w:rPr>
              <w:t>л</w:t>
            </w:r>
            <w:r w:rsidRPr="00B05876">
              <w:rPr>
                <w:b/>
              </w:rPr>
              <w:t>лы</w:t>
            </w: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1</w:t>
            </w:r>
          </w:p>
        </w:tc>
        <w:tc>
          <w:tcPr>
            <w:tcW w:w="587" w:type="pct"/>
            <w:vMerge w:val="restart"/>
          </w:tcPr>
          <w:p w:rsidR="007E4F03" w:rsidRPr="00B05876" w:rsidRDefault="007E4F03" w:rsidP="00D45374">
            <w:r w:rsidRPr="00B05876">
              <w:t>30</w:t>
            </w: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</w:t>
            </w:r>
          </w:p>
        </w:tc>
        <w:tc>
          <w:tcPr>
            <w:tcW w:w="648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30</w:t>
            </w: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</w:t>
            </w:r>
          </w:p>
        </w:tc>
        <w:tc>
          <w:tcPr>
            <w:tcW w:w="614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30</w:t>
            </w: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</w:t>
            </w:r>
          </w:p>
        </w:tc>
        <w:tc>
          <w:tcPr>
            <w:tcW w:w="593" w:type="pct"/>
            <w:vMerge w:val="restart"/>
          </w:tcPr>
          <w:p w:rsidR="007E4F03" w:rsidRPr="00B05876" w:rsidRDefault="007E4F03" w:rsidP="00D45374">
            <w:pPr>
              <w:jc w:val="center"/>
            </w:pPr>
            <w:r w:rsidRPr="00B05876">
              <w:t>30</w:t>
            </w: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2</w:t>
            </w:r>
          </w:p>
        </w:tc>
        <w:tc>
          <w:tcPr>
            <w:tcW w:w="587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3</w:t>
            </w:r>
          </w:p>
        </w:tc>
        <w:tc>
          <w:tcPr>
            <w:tcW w:w="587" w:type="pct"/>
            <w:vMerge w:val="restart"/>
          </w:tcPr>
          <w:p w:rsidR="007E4F03" w:rsidRPr="00B05876" w:rsidRDefault="007E4F03" w:rsidP="00D45374">
            <w:r w:rsidRPr="00B05876">
              <w:t>28</w:t>
            </w: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</w:t>
            </w:r>
          </w:p>
        </w:tc>
        <w:tc>
          <w:tcPr>
            <w:tcW w:w="648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28</w:t>
            </w: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</w:t>
            </w:r>
          </w:p>
        </w:tc>
        <w:tc>
          <w:tcPr>
            <w:tcW w:w="614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28</w:t>
            </w: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</w:t>
            </w:r>
          </w:p>
        </w:tc>
        <w:tc>
          <w:tcPr>
            <w:tcW w:w="593" w:type="pct"/>
            <w:vMerge w:val="restart"/>
          </w:tcPr>
          <w:p w:rsidR="007E4F03" w:rsidRPr="00B05876" w:rsidRDefault="007E4F03" w:rsidP="00D45374">
            <w:pPr>
              <w:jc w:val="center"/>
            </w:pPr>
            <w:r w:rsidRPr="00B05876">
              <w:t>28</w:t>
            </w: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4</w:t>
            </w:r>
          </w:p>
        </w:tc>
        <w:tc>
          <w:tcPr>
            <w:tcW w:w="587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5</w:t>
            </w:r>
          </w:p>
        </w:tc>
        <w:tc>
          <w:tcPr>
            <w:tcW w:w="587" w:type="pct"/>
            <w:vMerge w:val="restart"/>
          </w:tcPr>
          <w:p w:rsidR="007E4F03" w:rsidRPr="00B05876" w:rsidRDefault="007E4F03" w:rsidP="00D45374">
            <w:r w:rsidRPr="00B05876">
              <w:t>26</w:t>
            </w: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5</w:t>
            </w:r>
          </w:p>
        </w:tc>
        <w:tc>
          <w:tcPr>
            <w:tcW w:w="648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26</w:t>
            </w: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5</w:t>
            </w:r>
          </w:p>
        </w:tc>
        <w:tc>
          <w:tcPr>
            <w:tcW w:w="614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26</w:t>
            </w: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5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6</w:t>
            </w:r>
          </w:p>
        </w:tc>
        <w:tc>
          <w:tcPr>
            <w:tcW w:w="587" w:type="pct"/>
            <w:vMerge/>
          </w:tcPr>
          <w:p w:rsidR="007E4F03" w:rsidRPr="00B05876" w:rsidRDefault="007E4F03" w:rsidP="00D45374"/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6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6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6</w:t>
            </w:r>
          </w:p>
        </w:tc>
        <w:tc>
          <w:tcPr>
            <w:tcW w:w="593" w:type="pct"/>
            <w:vMerge w:val="restart"/>
          </w:tcPr>
          <w:p w:rsidR="007E4F03" w:rsidRPr="00B05876" w:rsidRDefault="007E4F03" w:rsidP="00D45374">
            <w:pPr>
              <w:jc w:val="center"/>
            </w:pPr>
            <w:r w:rsidRPr="00B05876">
              <w:t>26</w:t>
            </w: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7</w:t>
            </w:r>
          </w:p>
        </w:tc>
        <w:tc>
          <w:tcPr>
            <w:tcW w:w="587" w:type="pct"/>
            <w:vMerge w:val="restart"/>
          </w:tcPr>
          <w:p w:rsidR="007E4F03" w:rsidRPr="00B05876" w:rsidRDefault="007E4F03" w:rsidP="00D45374">
            <w:r w:rsidRPr="00B05876">
              <w:t>24</w:t>
            </w: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7</w:t>
            </w:r>
          </w:p>
        </w:tc>
        <w:tc>
          <w:tcPr>
            <w:tcW w:w="648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24</w:t>
            </w: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7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7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8</w:t>
            </w:r>
          </w:p>
        </w:tc>
        <w:tc>
          <w:tcPr>
            <w:tcW w:w="587" w:type="pct"/>
            <w:vMerge/>
          </w:tcPr>
          <w:p w:rsidR="007E4F03" w:rsidRPr="00B05876" w:rsidRDefault="007E4F03" w:rsidP="00D45374"/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8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8</w:t>
            </w:r>
          </w:p>
        </w:tc>
        <w:tc>
          <w:tcPr>
            <w:tcW w:w="614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24</w:t>
            </w: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8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9</w:t>
            </w:r>
          </w:p>
        </w:tc>
        <w:tc>
          <w:tcPr>
            <w:tcW w:w="587" w:type="pct"/>
            <w:vMerge w:val="restart"/>
          </w:tcPr>
          <w:p w:rsidR="007E4F03" w:rsidRPr="00B05876" w:rsidRDefault="007E4F03" w:rsidP="00D45374">
            <w:r w:rsidRPr="00B05876">
              <w:t>22</w:t>
            </w: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9</w:t>
            </w:r>
          </w:p>
        </w:tc>
        <w:tc>
          <w:tcPr>
            <w:tcW w:w="648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22</w:t>
            </w: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9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9</w:t>
            </w:r>
          </w:p>
        </w:tc>
        <w:tc>
          <w:tcPr>
            <w:tcW w:w="593" w:type="pct"/>
            <w:vMerge w:val="restart"/>
          </w:tcPr>
          <w:p w:rsidR="007E4F03" w:rsidRPr="00B05876" w:rsidRDefault="007E4F03" w:rsidP="00D45374">
            <w:pPr>
              <w:jc w:val="center"/>
            </w:pPr>
            <w:r w:rsidRPr="00B05876">
              <w:t>24</w:t>
            </w: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10</w:t>
            </w:r>
          </w:p>
        </w:tc>
        <w:tc>
          <w:tcPr>
            <w:tcW w:w="587" w:type="pct"/>
            <w:vMerge/>
          </w:tcPr>
          <w:p w:rsidR="007E4F03" w:rsidRPr="00B05876" w:rsidRDefault="007E4F03" w:rsidP="00D45374"/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10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10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10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11</w:t>
            </w:r>
          </w:p>
        </w:tc>
        <w:tc>
          <w:tcPr>
            <w:tcW w:w="587" w:type="pct"/>
            <w:vMerge w:val="restart"/>
          </w:tcPr>
          <w:p w:rsidR="007E4F03" w:rsidRPr="00B05876" w:rsidRDefault="007E4F03" w:rsidP="00D45374">
            <w:r w:rsidRPr="00B05876">
              <w:t>20</w:t>
            </w: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11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11</w:t>
            </w:r>
          </w:p>
        </w:tc>
        <w:tc>
          <w:tcPr>
            <w:tcW w:w="614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22</w:t>
            </w: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11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12</w:t>
            </w:r>
          </w:p>
        </w:tc>
        <w:tc>
          <w:tcPr>
            <w:tcW w:w="587" w:type="pct"/>
            <w:vMerge/>
          </w:tcPr>
          <w:p w:rsidR="007E4F03" w:rsidRPr="00B05876" w:rsidRDefault="007E4F03" w:rsidP="00D45374"/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12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12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12</w:t>
            </w:r>
          </w:p>
        </w:tc>
        <w:tc>
          <w:tcPr>
            <w:tcW w:w="593" w:type="pct"/>
            <w:vMerge w:val="restart"/>
          </w:tcPr>
          <w:p w:rsidR="007E4F03" w:rsidRPr="00B05876" w:rsidRDefault="007E4F03" w:rsidP="00D45374">
            <w:pPr>
              <w:jc w:val="center"/>
            </w:pPr>
            <w:r w:rsidRPr="00B05876">
              <w:t>22</w:t>
            </w: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13</w:t>
            </w:r>
          </w:p>
        </w:tc>
        <w:tc>
          <w:tcPr>
            <w:tcW w:w="587" w:type="pct"/>
            <w:vMerge w:val="restart"/>
          </w:tcPr>
          <w:p w:rsidR="007E4F03" w:rsidRPr="00B05876" w:rsidRDefault="007E4F03" w:rsidP="00D45374">
            <w:r w:rsidRPr="00B05876">
              <w:t>18</w:t>
            </w: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13</w:t>
            </w:r>
          </w:p>
        </w:tc>
        <w:tc>
          <w:tcPr>
            <w:tcW w:w="648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18</w:t>
            </w: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13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13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14</w:t>
            </w:r>
          </w:p>
        </w:tc>
        <w:tc>
          <w:tcPr>
            <w:tcW w:w="587" w:type="pct"/>
            <w:vMerge/>
          </w:tcPr>
          <w:p w:rsidR="007E4F03" w:rsidRPr="00B05876" w:rsidRDefault="007E4F03" w:rsidP="00D45374"/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14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14</w:t>
            </w:r>
          </w:p>
        </w:tc>
        <w:tc>
          <w:tcPr>
            <w:tcW w:w="614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20</w:t>
            </w: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14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15</w:t>
            </w:r>
          </w:p>
        </w:tc>
        <w:tc>
          <w:tcPr>
            <w:tcW w:w="587" w:type="pct"/>
            <w:vMerge w:val="restart"/>
          </w:tcPr>
          <w:p w:rsidR="007E4F03" w:rsidRPr="00B05876" w:rsidRDefault="007E4F03" w:rsidP="00D45374">
            <w:r w:rsidRPr="00B05876">
              <w:t>16</w:t>
            </w: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15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15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15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16</w:t>
            </w:r>
          </w:p>
        </w:tc>
        <w:tc>
          <w:tcPr>
            <w:tcW w:w="587" w:type="pct"/>
            <w:vMerge/>
          </w:tcPr>
          <w:p w:rsidR="007E4F03" w:rsidRPr="00B05876" w:rsidRDefault="007E4F03" w:rsidP="00D45374"/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16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16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16</w:t>
            </w:r>
          </w:p>
        </w:tc>
        <w:tc>
          <w:tcPr>
            <w:tcW w:w="593" w:type="pct"/>
            <w:vMerge w:val="restart"/>
          </w:tcPr>
          <w:p w:rsidR="007E4F03" w:rsidRPr="00B05876" w:rsidRDefault="007E4F03" w:rsidP="00D45374">
            <w:pPr>
              <w:jc w:val="center"/>
            </w:pPr>
            <w:r w:rsidRPr="00B05876">
              <w:t>20</w:t>
            </w: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17</w:t>
            </w:r>
          </w:p>
        </w:tc>
        <w:tc>
          <w:tcPr>
            <w:tcW w:w="587" w:type="pct"/>
            <w:vMerge w:val="restart"/>
          </w:tcPr>
          <w:p w:rsidR="007E4F03" w:rsidRPr="00B05876" w:rsidRDefault="007E4F03" w:rsidP="00D45374">
            <w:r w:rsidRPr="00B05876">
              <w:t>14</w:t>
            </w: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17</w:t>
            </w:r>
          </w:p>
        </w:tc>
        <w:tc>
          <w:tcPr>
            <w:tcW w:w="648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14</w:t>
            </w: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17</w:t>
            </w:r>
          </w:p>
        </w:tc>
        <w:tc>
          <w:tcPr>
            <w:tcW w:w="614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18</w:t>
            </w: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17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18</w:t>
            </w:r>
          </w:p>
        </w:tc>
        <w:tc>
          <w:tcPr>
            <w:tcW w:w="587" w:type="pct"/>
            <w:vMerge/>
          </w:tcPr>
          <w:p w:rsidR="007E4F03" w:rsidRPr="00B05876" w:rsidRDefault="007E4F03" w:rsidP="00D45374"/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18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18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18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19</w:t>
            </w:r>
          </w:p>
        </w:tc>
        <w:tc>
          <w:tcPr>
            <w:tcW w:w="587" w:type="pct"/>
            <w:vMerge w:val="restart"/>
          </w:tcPr>
          <w:p w:rsidR="007E4F03" w:rsidRPr="00B05876" w:rsidRDefault="007E4F03" w:rsidP="00D45374">
            <w:r w:rsidRPr="00B05876">
              <w:t>12</w:t>
            </w: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19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19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19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20</w:t>
            </w:r>
          </w:p>
        </w:tc>
        <w:tc>
          <w:tcPr>
            <w:tcW w:w="587" w:type="pct"/>
            <w:vMerge/>
          </w:tcPr>
          <w:p w:rsidR="007E4F03" w:rsidRPr="00B05876" w:rsidRDefault="007E4F03" w:rsidP="00D45374"/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20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20</w:t>
            </w:r>
          </w:p>
        </w:tc>
        <w:tc>
          <w:tcPr>
            <w:tcW w:w="614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16</w:t>
            </w: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20</w:t>
            </w:r>
          </w:p>
        </w:tc>
        <w:tc>
          <w:tcPr>
            <w:tcW w:w="593" w:type="pct"/>
            <w:vMerge w:val="restart"/>
          </w:tcPr>
          <w:p w:rsidR="007E4F03" w:rsidRPr="00B05876" w:rsidRDefault="007E4F03" w:rsidP="00D45374">
            <w:pPr>
              <w:jc w:val="center"/>
            </w:pPr>
            <w:r w:rsidRPr="00B05876">
              <w:t>18</w:t>
            </w: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21</w:t>
            </w:r>
          </w:p>
        </w:tc>
        <w:tc>
          <w:tcPr>
            <w:tcW w:w="587" w:type="pct"/>
            <w:vMerge w:val="restart"/>
          </w:tcPr>
          <w:p w:rsidR="007E4F03" w:rsidRPr="00B05876" w:rsidRDefault="007E4F03" w:rsidP="00D45374">
            <w:r w:rsidRPr="00B05876">
              <w:t>10</w:t>
            </w: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21</w:t>
            </w:r>
          </w:p>
        </w:tc>
        <w:tc>
          <w:tcPr>
            <w:tcW w:w="648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12</w:t>
            </w: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21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21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22</w:t>
            </w:r>
          </w:p>
        </w:tc>
        <w:tc>
          <w:tcPr>
            <w:tcW w:w="587" w:type="pct"/>
            <w:vMerge/>
          </w:tcPr>
          <w:p w:rsidR="007E4F03" w:rsidRPr="00B05876" w:rsidRDefault="007E4F03" w:rsidP="00D45374"/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22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22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22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23</w:t>
            </w:r>
          </w:p>
        </w:tc>
        <w:tc>
          <w:tcPr>
            <w:tcW w:w="587" w:type="pct"/>
            <w:vMerge w:val="restart"/>
          </w:tcPr>
          <w:p w:rsidR="007E4F03" w:rsidRPr="00B05876" w:rsidRDefault="007E4F03" w:rsidP="00D45374">
            <w:r w:rsidRPr="00B05876">
              <w:t>8</w:t>
            </w: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23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23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23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24</w:t>
            </w:r>
          </w:p>
        </w:tc>
        <w:tc>
          <w:tcPr>
            <w:tcW w:w="587" w:type="pct"/>
            <w:vMerge/>
          </w:tcPr>
          <w:p w:rsidR="007E4F03" w:rsidRPr="00B05876" w:rsidRDefault="007E4F03" w:rsidP="00D45374"/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24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24</w:t>
            </w:r>
          </w:p>
        </w:tc>
        <w:tc>
          <w:tcPr>
            <w:tcW w:w="614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14</w:t>
            </w: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24</w:t>
            </w:r>
          </w:p>
        </w:tc>
        <w:tc>
          <w:tcPr>
            <w:tcW w:w="593" w:type="pct"/>
            <w:vMerge w:val="restart"/>
          </w:tcPr>
          <w:p w:rsidR="007E4F03" w:rsidRPr="00B05876" w:rsidRDefault="007E4F03" w:rsidP="00D45374">
            <w:pPr>
              <w:jc w:val="center"/>
            </w:pPr>
            <w:r w:rsidRPr="00B05876">
              <w:t>16</w:t>
            </w: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25</w:t>
            </w:r>
          </w:p>
        </w:tc>
        <w:tc>
          <w:tcPr>
            <w:tcW w:w="587" w:type="pct"/>
            <w:vMerge w:val="restart"/>
          </w:tcPr>
          <w:p w:rsidR="007E4F03" w:rsidRPr="00B05876" w:rsidRDefault="007E4F03" w:rsidP="00D45374">
            <w:r w:rsidRPr="00B05876">
              <w:t>6</w:t>
            </w: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25</w:t>
            </w:r>
          </w:p>
        </w:tc>
        <w:tc>
          <w:tcPr>
            <w:tcW w:w="648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10</w:t>
            </w: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25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25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26</w:t>
            </w:r>
          </w:p>
        </w:tc>
        <w:tc>
          <w:tcPr>
            <w:tcW w:w="587" w:type="pct"/>
            <w:vMerge/>
          </w:tcPr>
          <w:p w:rsidR="007E4F03" w:rsidRPr="00B05876" w:rsidRDefault="007E4F03" w:rsidP="00D45374"/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26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26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26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27</w:t>
            </w:r>
          </w:p>
        </w:tc>
        <w:tc>
          <w:tcPr>
            <w:tcW w:w="587" w:type="pct"/>
            <w:vMerge w:val="restart"/>
          </w:tcPr>
          <w:p w:rsidR="007E4F03" w:rsidRPr="00B05876" w:rsidRDefault="007E4F03" w:rsidP="00D45374">
            <w:r w:rsidRPr="00B05876">
              <w:t>4</w:t>
            </w: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27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27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27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28</w:t>
            </w:r>
          </w:p>
        </w:tc>
        <w:tc>
          <w:tcPr>
            <w:tcW w:w="587" w:type="pct"/>
            <w:vMerge/>
          </w:tcPr>
          <w:p w:rsidR="007E4F03" w:rsidRPr="00B05876" w:rsidRDefault="007E4F03" w:rsidP="00D45374"/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28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28</w:t>
            </w:r>
          </w:p>
        </w:tc>
        <w:tc>
          <w:tcPr>
            <w:tcW w:w="614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12</w:t>
            </w: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28</w:t>
            </w:r>
          </w:p>
        </w:tc>
        <w:tc>
          <w:tcPr>
            <w:tcW w:w="593" w:type="pct"/>
            <w:vMerge w:val="restart"/>
          </w:tcPr>
          <w:p w:rsidR="007E4F03" w:rsidRPr="00B05876" w:rsidRDefault="007E4F03" w:rsidP="00D45374">
            <w:pPr>
              <w:jc w:val="center"/>
            </w:pPr>
            <w:r w:rsidRPr="00B05876">
              <w:t>14</w:t>
            </w: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29</w:t>
            </w:r>
          </w:p>
        </w:tc>
        <w:tc>
          <w:tcPr>
            <w:tcW w:w="587" w:type="pct"/>
            <w:vMerge w:val="restart"/>
          </w:tcPr>
          <w:p w:rsidR="007E4F03" w:rsidRPr="00B05876" w:rsidRDefault="007E4F03" w:rsidP="00D45374">
            <w:r w:rsidRPr="00B05876">
              <w:t>2</w:t>
            </w: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29</w:t>
            </w:r>
          </w:p>
        </w:tc>
        <w:tc>
          <w:tcPr>
            <w:tcW w:w="648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8</w:t>
            </w: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29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29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595" w:type="pct"/>
          </w:tcPr>
          <w:p w:rsidR="007E4F03" w:rsidRPr="00B05876" w:rsidRDefault="007E4F03" w:rsidP="00D45374">
            <w:pPr>
              <w:jc w:val="center"/>
            </w:pPr>
            <w:r w:rsidRPr="00B05876">
              <w:t>30</w:t>
            </w:r>
          </w:p>
        </w:tc>
        <w:tc>
          <w:tcPr>
            <w:tcW w:w="587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30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30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30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31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31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31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32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32</w:t>
            </w:r>
          </w:p>
        </w:tc>
        <w:tc>
          <w:tcPr>
            <w:tcW w:w="614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10</w:t>
            </w: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32</w:t>
            </w:r>
          </w:p>
        </w:tc>
        <w:tc>
          <w:tcPr>
            <w:tcW w:w="593" w:type="pct"/>
            <w:vMerge w:val="restart"/>
          </w:tcPr>
          <w:p w:rsidR="007E4F03" w:rsidRPr="00B05876" w:rsidRDefault="007E4F03" w:rsidP="00D45374">
            <w:pPr>
              <w:jc w:val="center"/>
            </w:pPr>
            <w:r w:rsidRPr="00B05876">
              <w:t>12</w:t>
            </w: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33</w:t>
            </w:r>
          </w:p>
        </w:tc>
        <w:tc>
          <w:tcPr>
            <w:tcW w:w="648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6</w:t>
            </w: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33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33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34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34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34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35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35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35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36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36</w:t>
            </w:r>
          </w:p>
        </w:tc>
        <w:tc>
          <w:tcPr>
            <w:tcW w:w="614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8</w:t>
            </w: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36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37</w:t>
            </w:r>
          </w:p>
        </w:tc>
        <w:tc>
          <w:tcPr>
            <w:tcW w:w="648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</w:t>
            </w: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37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37</w:t>
            </w:r>
          </w:p>
        </w:tc>
        <w:tc>
          <w:tcPr>
            <w:tcW w:w="593" w:type="pct"/>
            <w:vMerge w:val="restart"/>
          </w:tcPr>
          <w:p w:rsidR="007E4F03" w:rsidRPr="00B05876" w:rsidRDefault="007E4F03" w:rsidP="00D45374">
            <w:pPr>
              <w:jc w:val="center"/>
            </w:pPr>
            <w:r w:rsidRPr="00B05876">
              <w:t>10</w:t>
            </w: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38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38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38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39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39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39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3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40</w:t>
            </w:r>
          </w:p>
        </w:tc>
        <w:tc>
          <w:tcPr>
            <w:tcW w:w="648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40</w:t>
            </w:r>
          </w:p>
        </w:tc>
        <w:tc>
          <w:tcPr>
            <w:tcW w:w="614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6</w:t>
            </w: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40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41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41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42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42</w:t>
            </w:r>
          </w:p>
        </w:tc>
        <w:tc>
          <w:tcPr>
            <w:tcW w:w="593" w:type="pct"/>
            <w:vMerge w:val="restart"/>
          </w:tcPr>
          <w:p w:rsidR="007E4F03" w:rsidRPr="00B05876" w:rsidRDefault="007E4F03" w:rsidP="00D45374">
            <w:pPr>
              <w:jc w:val="center"/>
            </w:pPr>
            <w:r w:rsidRPr="00B05876">
              <w:t>8</w:t>
            </w: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43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43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44</w:t>
            </w:r>
          </w:p>
        </w:tc>
        <w:tc>
          <w:tcPr>
            <w:tcW w:w="614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</w:t>
            </w: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44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45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45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46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46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47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47</w:t>
            </w:r>
          </w:p>
        </w:tc>
        <w:tc>
          <w:tcPr>
            <w:tcW w:w="593" w:type="pct"/>
            <w:vMerge w:val="restart"/>
          </w:tcPr>
          <w:p w:rsidR="007E4F03" w:rsidRPr="00B05876" w:rsidRDefault="007E4F03" w:rsidP="00D45374">
            <w:pPr>
              <w:jc w:val="center"/>
            </w:pPr>
            <w:r w:rsidRPr="00B05876">
              <w:t>6</w:t>
            </w: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48</w:t>
            </w:r>
          </w:p>
        </w:tc>
        <w:tc>
          <w:tcPr>
            <w:tcW w:w="614" w:type="pct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2</w:t>
            </w: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48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49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49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48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50</w:t>
            </w:r>
          </w:p>
        </w:tc>
        <w:tc>
          <w:tcPr>
            <w:tcW w:w="614" w:type="pct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50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62" w:type="pct"/>
            <w:gridSpan w:val="2"/>
            <w:vMerge w:val="restart"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51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6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52</w:t>
            </w:r>
          </w:p>
        </w:tc>
        <w:tc>
          <w:tcPr>
            <w:tcW w:w="593" w:type="pct"/>
            <w:vMerge w:val="restart"/>
          </w:tcPr>
          <w:p w:rsidR="007E4F03" w:rsidRPr="00B05876" w:rsidRDefault="007E4F03" w:rsidP="00D45374">
            <w:pPr>
              <w:jc w:val="center"/>
            </w:pPr>
            <w:r w:rsidRPr="00B05876">
              <w:t>4</w:t>
            </w: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6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53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6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54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6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55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6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56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6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57</w:t>
            </w:r>
          </w:p>
        </w:tc>
        <w:tc>
          <w:tcPr>
            <w:tcW w:w="593" w:type="pct"/>
            <w:vMerge w:val="restart"/>
          </w:tcPr>
          <w:p w:rsidR="007E4F03" w:rsidRPr="00B05876" w:rsidRDefault="007E4F03" w:rsidP="00D45374">
            <w:pPr>
              <w:jc w:val="center"/>
            </w:pPr>
            <w:r w:rsidRPr="00B05876">
              <w:t>2</w:t>
            </w: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6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58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6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59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rPr>
          <w:trHeight w:val="156"/>
        </w:trPr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6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7E4F03" w:rsidP="00422853">
            <w:pPr>
              <w:ind w:firstLine="720"/>
              <w:jc w:val="center"/>
            </w:pPr>
            <w:r w:rsidRPr="00B05876">
              <w:t>60</w:t>
            </w:r>
          </w:p>
        </w:tc>
        <w:tc>
          <w:tcPr>
            <w:tcW w:w="593" w:type="pct"/>
            <w:vMerge/>
          </w:tcPr>
          <w:p w:rsidR="007E4F03" w:rsidRPr="00B05876" w:rsidRDefault="007E4F03" w:rsidP="00D45374">
            <w:pPr>
              <w:jc w:val="center"/>
            </w:pPr>
          </w:p>
        </w:tc>
      </w:tr>
      <w:tr w:rsidR="007E4F03" w:rsidRPr="00B05876">
        <w:trPr>
          <w:trHeight w:val="325"/>
        </w:trPr>
        <w:tc>
          <w:tcPr>
            <w:tcW w:w="118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80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1262" w:type="pct"/>
            <w:gridSpan w:val="2"/>
            <w:vMerge/>
          </w:tcPr>
          <w:p w:rsidR="007E4F03" w:rsidRPr="00B05876" w:rsidRDefault="007E4F03" w:rsidP="00422853">
            <w:pPr>
              <w:ind w:firstLine="720"/>
              <w:jc w:val="center"/>
            </w:pPr>
          </w:p>
        </w:tc>
        <w:tc>
          <w:tcPr>
            <w:tcW w:w="682" w:type="pct"/>
          </w:tcPr>
          <w:p w:rsidR="007E4F03" w:rsidRPr="00B05876" w:rsidRDefault="00B05876" w:rsidP="00422853">
            <w:pPr>
              <w:ind w:firstLine="720"/>
              <w:jc w:val="center"/>
            </w:pPr>
            <w:r>
              <w:t>61</w:t>
            </w:r>
          </w:p>
        </w:tc>
        <w:tc>
          <w:tcPr>
            <w:tcW w:w="593" w:type="pct"/>
          </w:tcPr>
          <w:p w:rsidR="007E4F03" w:rsidRPr="00B05876" w:rsidRDefault="007E4F03" w:rsidP="00D45374">
            <w:pPr>
              <w:jc w:val="center"/>
            </w:pPr>
            <w:r w:rsidRPr="00B05876">
              <w:t xml:space="preserve">0 </w:t>
            </w:r>
          </w:p>
        </w:tc>
      </w:tr>
    </w:tbl>
    <w:p w:rsidR="0051008A" w:rsidRDefault="0051008A" w:rsidP="007E4F03">
      <w:pPr>
        <w:ind w:firstLine="720"/>
        <w:jc w:val="both"/>
        <w:rPr>
          <w:sz w:val="28"/>
          <w:szCs w:val="28"/>
        </w:rPr>
      </w:pPr>
    </w:p>
    <w:p w:rsidR="007E4F03" w:rsidRPr="00A6723A" w:rsidRDefault="007E4F03" w:rsidP="007E4F03">
      <w:pPr>
        <w:ind w:firstLine="720"/>
        <w:jc w:val="both"/>
        <w:rPr>
          <w:sz w:val="28"/>
          <w:szCs w:val="28"/>
        </w:rPr>
      </w:pPr>
      <w:r w:rsidRPr="00A6723A">
        <w:rPr>
          <w:sz w:val="28"/>
          <w:szCs w:val="28"/>
        </w:rPr>
        <w:t xml:space="preserve">Теоретико-методическое задание </w:t>
      </w:r>
      <w:r w:rsidRPr="00A6723A">
        <w:rPr>
          <w:kern w:val="24"/>
          <w:sz w:val="28"/>
          <w:szCs w:val="28"/>
        </w:rPr>
        <w:t>заключается в ответах на тестовые вопросы.</w:t>
      </w:r>
      <w:r w:rsidRPr="00A6723A">
        <w:rPr>
          <w:sz w:val="28"/>
          <w:szCs w:val="28"/>
        </w:rPr>
        <w:t xml:space="preserve"> Предлагаемые вопросы разработаны по следующим разделам:</w:t>
      </w:r>
    </w:p>
    <w:p w:rsidR="007E4F03" w:rsidRPr="00A6723A" w:rsidRDefault="007E4F03" w:rsidP="007E4F03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A6723A">
        <w:rPr>
          <w:sz w:val="28"/>
          <w:szCs w:val="28"/>
        </w:rPr>
        <w:t>Культурно-исторические основы физической культуры и спорта.</w:t>
      </w:r>
    </w:p>
    <w:p w:rsidR="007E4F03" w:rsidRPr="00A6723A" w:rsidRDefault="007E4F03" w:rsidP="007E4F03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A6723A">
        <w:rPr>
          <w:sz w:val="28"/>
          <w:szCs w:val="28"/>
        </w:rPr>
        <w:t>Психолого-педагогические основы физической культуры и спорта.</w:t>
      </w:r>
    </w:p>
    <w:p w:rsidR="007E4F03" w:rsidRPr="00A6723A" w:rsidRDefault="007E4F03" w:rsidP="007E4F03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A6723A">
        <w:rPr>
          <w:sz w:val="28"/>
          <w:szCs w:val="28"/>
        </w:rPr>
        <w:t>Медико-биологические основы физической культуры и спорта.</w:t>
      </w:r>
    </w:p>
    <w:p w:rsidR="007E4F03" w:rsidRDefault="007E4F03" w:rsidP="007E4F03">
      <w:pPr>
        <w:ind w:firstLine="720"/>
        <w:jc w:val="both"/>
        <w:rPr>
          <w:sz w:val="28"/>
          <w:szCs w:val="28"/>
        </w:rPr>
      </w:pPr>
      <w:r w:rsidRPr="00A6723A">
        <w:rPr>
          <w:sz w:val="28"/>
          <w:szCs w:val="28"/>
        </w:rPr>
        <w:t xml:space="preserve">Тестовое задание состоит из 30 вопросов. Время выполнения теоретико-методического задания составляет </w:t>
      </w:r>
      <w:r w:rsidR="0051008A">
        <w:rPr>
          <w:sz w:val="28"/>
          <w:szCs w:val="28"/>
        </w:rPr>
        <w:t>30</w:t>
      </w:r>
      <w:r w:rsidRPr="00A6723A">
        <w:rPr>
          <w:sz w:val="28"/>
          <w:szCs w:val="28"/>
        </w:rPr>
        <w:t xml:space="preserve"> минут.</w:t>
      </w:r>
    </w:p>
    <w:p w:rsidR="007E4F03" w:rsidRDefault="007E4F03" w:rsidP="007E4F0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2D52">
        <w:rPr>
          <w:sz w:val="28"/>
          <w:szCs w:val="28"/>
        </w:rPr>
        <w:t>Юноши и девушки выполняют задание в разных сменах или вместе.</w:t>
      </w:r>
      <w:r>
        <w:rPr>
          <w:sz w:val="28"/>
          <w:szCs w:val="28"/>
        </w:rPr>
        <w:t xml:space="preserve"> </w:t>
      </w:r>
      <w:r w:rsidRPr="005C2D52">
        <w:rPr>
          <w:sz w:val="28"/>
          <w:szCs w:val="28"/>
        </w:rPr>
        <w:t>Участники обеспечиваются всем необходимым для выполнения задания: авторучкой, вопросником, бланком ответов.</w:t>
      </w:r>
      <w:r>
        <w:rPr>
          <w:sz w:val="28"/>
          <w:szCs w:val="28"/>
        </w:rPr>
        <w:t xml:space="preserve"> </w:t>
      </w:r>
      <w:r w:rsidRPr="005C2D52">
        <w:rPr>
          <w:sz w:val="28"/>
          <w:szCs w:val="28"/>
        </w:rPr>
        <w:t>Использование мобильных телефонов и других средств связи, а также общение между участниками во время вы</w:t>
      </w:r>
      <w:r>
        <w:rPr>
          <w:sz w:val="28"/>
          <w:szCs w:val="28"/>
        </w:rPr>
        <w:t>полнения задания не разрешается.</w:t>
      </w:r>
      <w:r w:rsidRPr="005C2D52">
        <w:rPr>
          <w:sz w:val="28"/>
          <w:szCs w:val="28"/>
        </w:rPr>
        <w:t xml:space="preserve"> Нарушение штрафуется снижением оценки на 1 балл за первое замечание, за последующие замечания - удаление с испытания.</w:t>
      </w:r>
    </w:p>
    <w:p w:rsidR="007E4F03" w:rsidRDefault="007E4F03" w:rsidP="007E4F03">
      <w:pPr>
        <w:ind w:firstLine="720"/>
        <w:jc w:val="both"/>
        <w:rPr>
          <w:sz w:val="28"/>
          <w:szCs w:val="28"/>
        </w:rPr>
      </w:pPr>
      <w:r w:rsidRPr="00AC29AC">
        <w:rPr>
          <w:sz w:val="28"/>
          <w:szCs w:val="28"/>
        </w:rPr>
        <w:t>При выполнении теоретико-методического задания место участника определяется сопоставлением оценок (результатов) всех участников олимпиады. Оценку составляют баллы, начисляемые за количество правильных ответов на вопросы</w:t>
      </w:r>
      <w:r w:rsidR="0002748C">
        <w:rPr>
          <w:sz w:val="28"/>
          <w:szCs w:val="28"/>
        </w:rPr>
        <w:t>.</w:t>
      </w:r>
    </w:p>
    <w:p w:rsidR="0002748C" w:rsidRDefault="0002748C" w:rsidP="0002748C">
      <w:pPr>
        <w:ind w:firstLine="720"/>
        <w:jc w:val="both"/>
        <w:rPr>
          <w:sz w:val="28"/>
          <w:szCs w:val="28"/>
        </w:rPr>
      </w:pPr>
      <w:r w:rsidRPr="00A6723A">
        <w:rPr>
          <w:sz w:val="28"/>
          <w:szCs w:val="28"/>
        </w:rPr>
        <w:t>Практические задания состоят из выполнения упражнений базовой части программы по физической культуре по следующим разделам</w:t>
      </w:r>
      <w:r w:rsidR="004D3EC7">
        <w:rPr>
          <w:sz w:val="28"/>
          <w:szCs w:val="28"/>
        </w:rPr>
        <w:t xml:space="preserve"> </w:t>
      </w:r>
      <w:r w:rsidRPr="00A6723A">
        <w:rPr>
          <w:sz w:val="28"/>
          <w:szCs w:val="28"/>
        </w:rPr>
        <w:t xml:space="preserve">спортивные игры </w:t>
      </w:r>
      <w:r>
        <w:rPr>
          <w:sz w:val="28"/>
          <w:szCs w:val="28"/>
        </w:rPr>
        <w:t xml:space="preserve"> – баскетбол (юноши и девушки)</w:t>
      </w:r>
      <w:r w:rsidR="004D3EC7" w:rsidRPr="00A6723A">
        <w:rPr>
          <w:sz w:val="28"/>
          <w:szCs w:val="28"/>
        </w:rPr>
        <w:t>;</w:t>
      </w:r>
      <w:r w:rsidR="004D3EC7">
        <w:rPr>
          <w:sz w:val="28"/>
          <w:szCs w:val="28"/>
        </w:rPr>
        <w:t xml:space="preserve"> легкая атлетика (юноши и девушки)</w:t>
      </w:r>
      <w:r>
        <w:rPr>
          <w:sz w:val="28"/>
          <w:szCs w:val="28"/>
        </w:rPr>
        <w:t>.</w:t>
      </w:r>
    </w:p>
    <w:p w:rsidR="00B95634" w:rsidRPr="002D4353" w:rsidRDefault="00B95634" w:rsidP="00B95634">
      <w:pPr>
        <w:ind w:firstLine="720"/>
        <w:jc w:val="both"/>
        <w:rPr>
          <w:b/>
          <w:sz w:val="28"/>
          <w:szCs w:val="28"/>
        </w:rPr>
      </w:pPr>
      <w:r w:rsidRPr="002D4353">
        <w:rPr>
          <w:b/>
          <w:sz w:val="28"/>
          <w:szCs w:val="28"/>
        </w:rPr>
        <w:t>Апелляция может проводиться только в части т</w:t>
      </w:r>
      <w:r w:rsidR="00C83FBC" w:rsidRPr="002D4353">
        <w:rPr>
          <w:b/>
          <w:sz w:val="28"/>
          <w:szCs w:val="28"/>
        </w:rPr>
        <w:t>еоретико-методического задания О</w:t>
      </w:r>
      <w:r w:rsidRPr="002D4353">
        <w:rPr>
          <w:b/>
          <w:sz w:val="28"/>
          <w:szCs w:val="28"/>
        </w:rPr>
        <w:t>лимпиады после обработки работ учащихся.</w:t>
      </w:r>
    </w:p>
    <w:p w:rsidR="004D3EC7" w:rsidRPr="00A6723A" w:rsidRDefault="004D3EC7" w:rsidP="00B95634">
      <w:pPr>
        <w:ind w:firstLine="720"/>
        <w:jc w:val="both"/>
        <w:rPr>
          <w:sz w:val="28"/>
          <w:szCs w:val="28"/>
        </w:rPr>
      </w:pPr>
    </w:p>
    <w:p w:rsidR="00365F62" w:rsidRPr="004D3EC7" w:rsidRDefault="00365F62" w:rsidP="003D143C">
      <w:pPr>
        <w:ind w:firstLine="720"/>
        <w:jc w:val="both"/>
        <w:rPr>
          <w:b/>
          <w:bCs/>
          <w:sz w:val="28"/>
          <w:szCs w:val="28"/>
          <w:u w:val="single"/>
        </w:rPr>
      </w:pPr>
      <w:r w:rsidRPr="004D3EC7">
        <w:rPr>
          <w:b/>
          <w:bCs/>
          <w:sz w:val="28"/>
          <w:szCs w:val="28"/>
        </w:rPr>
        <w:t xml:space="preserve">Спортивные игры. </w:t>
      </w:r>
      <w:r w:rsidRPr="004D3EC7">
        <w:rPr>
          <w:b/>
          <w:sz w:val="28"/>
          <w:szCs w:val="28"/>
        </w:rPr>
        <w:t xml:space="preserve">Баскетбол </w:t>
      </w:r>
      <w:r w:rsidRPr="004D3EC7">
        <w:rPr>
          <w:b/>
          <w:bCs/>
          <w:sz w:val="28"/>
          <w:szCs w:val="28"/>
        </w:rPr>
        <w:t>(ю</w:t>
      </w:r>
      <w:r w:rsidRPr="004D3EC7">
        <w:rPr>
          <w:b/>
          <w:bCs/>
          <w:iCs/>
          <w:sz w:val="28"/>
          <w:szCs w:val="28"/>
        </w:rPr>
        <w:t>ноши и девушки 7-8 класс).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1. Руководство испытаниями.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 xml:space="preserve">1.1. Руководство для проведения испытания состоит из: назначенного </w:t>
      </w:r>
      <w:r w:rsidRPr="00365F62">
        <w:rPr>
          <w:sz w:val="28"/>
          <w:szCs w:val="28"/>
        </w:rPr>
        <w:lastRenderedPageBreak/>
        <w:t>представителя жюри, главного судьи по баскетболу, судьи на площадке.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2. Участники.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2.1. Участники должны быть одеты в спортивные шорты, футболку и кроссовки.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2.2. Использование украшений не допускается.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2.3. При нарушении требований к спортивной форме участник может быть наказан штрафом (прибавлением 10 секунд) или не допущен к испытаниям.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3. Порядок выступления.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3.1. Для проведения испытаний участники распределяются по сменам в соответствии с личным стартовым номером. Перед началом испытаний должны быть названы: фамилия, имя и стартовый номер каждого участника.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3.2. Прежде чем участник начнет свое выступление, должны быть четко объявлены его имя, фамилия. После вызова у участника есть 15 секунд, чтобы начать выполнение упражнения.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3.3.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рука.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3.4.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3.5. За нарушения главный судья по баскетболу имеет право, наказать участника штрафом 5 сек (прибавлением), а в случае грубого нарушения - отстранить от участия в испытаниях.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3.6. Представителям делегаций не разрешается разговаривать или давать указания участникам во время выполнения упражнения.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4. Повторное выступление.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4.1. Выступление участника не может быть начато повторно за исключением случаев, 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- освещение, задымление помещения и т.п.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4.2. 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4.3. Только главный судья имеет право разрешить повторное выполнение упражнения. В этом случае участник выполняет своё упражнение сначала, после выступления всех участников данной смены.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4.4. Если выступление прервано по вине участника, повторное выполнение упражнения не разрешается.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5. Разминка.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5.1. Перед началом выступлений участникам предоставляется разминка из расчета не более 30 секунд на одного участника.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6. Судьи.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lastRenderedPageBreak/>
        <w:t>6.1. Главный судья по баскетболу определяет составы судейских бригад, оценивающих выступления девушек и юношей.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6.2. Каждая бригада состоит из арбитра и судей.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7. Оборудование.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7.1. Площадка со специальной разметкой для игры в баскетбол.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 xml:space="preserve">7.2. Вокруг площадки должна иметься зона безопасности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365F62">
          <w:rPr>
            <w:sz w:val="28"/>
            <w:szCs w:val="28"/>
          </w:rPr>
          <w:t>1 метра</w:t>
        </w:r>
      </w:smartTag>
      <w:r w:rsidRPr="00365F62">
        <w:rPr>
          <w:sz w:val="28"/>
          <w:szCs w:val="28"/>
        </w:rPr>
        <w:t>, полностью свободная от посторонних предметов.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7.3. Один баскетбольный мяч, баскетбольные корзины.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 xml:space="preserve">7.4. Семь фишек-ориентиров. Расстояние между 3,4,5,6,7 фишками-ориентирами по </w:t>
      </w:r>
      <w:smartTag w:uri="urn:schemas-microsoft-com:office:smarttags" w:element="metricconverter">
        <w:smartTagPr>
          <w:attr w:name="ProductID" w:val="2 метра"/>
        </w:smartTagPr>
        <w:r w:rsidRPr="00365F62">
          <w:rPr>
            <w:sz w:val="28"/>
            <w:szCs w:val="28"/>
          </w:rPr>
          <w:t>2 метра</w:t>
        </w:r>
      </w:smartTag>
      <w:r w:rsidRPr="00365F62">
        <w:rPr>
          <w:sz w:val="28"/>
          <w:szCs w:val="28"/>
        </w:rPr>
        <w:t xml:space="preserve">, которые располагаются в одном метре от боковой линии. Фишка-ориентир № 7 находится на центральной линии. 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8. Программа выступления.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 xml:space="preserve">Участник находится в центре круга лицом к щиту. По сигналу участник начинает движение </w:t>
      </w:r>
      <w:r>
        <w:rPr>
          <w:sz w:val="28"/>
          <w:szCs w:val="28"/>
        </w:rPr>
        <w:t>левым</w:t>
      </w:r>
      <w:r w:rsidRPr="00365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боком </w:t>
      </w:r>
      <w:r w:rsidRPr="00365F62">
        <w:rPr>
          <w:sz w:val="28"/>
          <w:szCs w:val="28"/>
        </w:rPr>
        <w:t>к фишке-ориентиру № 1</w:t>
      </w:r>
      <w:r>
        <w:rPr>
          <w:sz w:val="28"/>
          <w:szCs w:val="28"/>
        </w:rPr>
        <w:t>,</w:t>
      </w:r>
      <w:r w:rsidRPr="00365F62">
        <w:rPr>
          <w:sz w:val="28"/>
          <w:szCs w:val="28"/>
        </w:rPr>
        <w:t xml:space="preserve"> оббегая ее, выполняет поворот и лицом вперед перемещается к фишке-ориентиру № 2, оббегая ее, движется приставными шагами правым боком к центру круга, где находится мяч. Участник берет мяч, ведет его к другому щиту и выполняет бросок в корзину после двух шагов из-под щита. Подбирает мяч и продолжает ведение к фишке-ориентиру № 3, обводит её правой рукой. Левой рукой ведет мяч к фишке-ориентиру № 4, правой рукой ведет мяч к фишке-ориентиру № 5, левой рукой ведет мяч к фишке-ориентиру № 6, правой рукой ведет мяч к фишке-ориентиру № 7. Таким образом, ведение осуществляется дальней рукой от фишки-ориентира. После прохождения фишки-ориентира № 7 участник </w:t>
      </w:r>
      <w:r w:rsidR="002B1FC2">
        <w:rPr>
          <w:sz w:val="28"/>
          <w:szCs w:val="28"/>
        </w:rPr>
        <w:t xml:space="preserve">по </w:t>
      </w:r>
      <w:r w:rsidRPr="00365F62">
        <w:rPr>
          <w:sz w:val="28"/>
          <w:szCs w:val="28"/>
        </w:rPr>
        <w:t>прямой линии ведет мяч к другому щиту и выполняет бросок в корзину после двух шагов из-под щита.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9. Оценка исполнения</w:t>
      </w:r>
    </w:p>
    <w:p w:rsidR="00B95634" w:rsidRPr="00365F62" w:rsidRDefault="00B95634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 xml:space="preserve">Фиксируется время преодоления дистанции и точность бросков. Остановка секундомера осуществляется в момент касания мячом площадки после броска в корзину из-под </w:t>
      </w:r>
      <w:r w:rsidR="002B1FC2">
        <w:rPr>
          <w:sz w:val="28"/>
          <w:szCs w:val="28"/>
        </w:rPr>
        <w:t>щита</w:t>
      </w:r>
      <w:r w:rsidRPr="00365F62">
        <w:rPr>
          <w:sz w:val="28"/>
          <w:szCs w:val="28"/>
        </w:rPr>
        <w:t xml:space="preserve">. </w:t>
      </w:r>
      <w:r>
        <w:rPr>
          <w:sz w:val="28"/>
          <w:szCs w:val="28"/>
        </w:rPr>
        <w:t>За нарушение правил техники выполнения броска мяча в движении</w:t>
      </w:r>
      <w:r w:rsidRPr="003C2238">
        <w:rPr>
          <w:sz w:val="28"/>
          <w:szCs w:val="28"/>
        </w:rPr>
        <w:t xml:space="preserve"> </w:t>
      </w:r>
      <w:r w:rsidRPr="00365F62">
        <w:rPr>
          <w:sz w:val="28"/>
          <w:szCs w:val="28"/>
        </w:rPr>
        <w:t xml:space="preserve">участнику к его фактическому времени прибавляется по </w:t>
      </w:r>
      <w:r>
        <w:rPr>
          <w:sz w:val="28"/>
          <w:szCs w:val="28"/>
        </w:rPr>
        <w:t xml:space="preserve">3 секунды </w:t>
      </w:r>
      <w:r w:rsidRPr="00365F62">
        <w:rPr>
          <w:sz w:val="28"/>
          <w:szCs w:val="28"/>
        </w:rPr>
        <w:t>(щит №</w:t>
      </w:r>
      <w:r>
        <w:rPr>
          <w:sz w:val="28"/>
          <w:szCs w:val="28"/>
        </w:rPr>
        <w:t>1 и щит №2). В</w:t>
      </w:r>
      <w:r w:rsidRPr="00365F62">
        <w:rPr>
          <w:sz w:val="28"/>
          <w:szCs w:val="28"/>
        </w:rPr>
        <w:t xml:space="preserve"> случае непопадания мяча в корзину (щит №</w:t>
      </w:r>
      <w:r>
        <w:rPr>
          <w:sz w:val="28"/>
          <w:szCs w:val="28"/>
        </w:rPr>
        <w:t>1 и щит №</w:t>
      </w:r>
      <w:r w:rsidRPr="00365F62">
        <w:rPr>
          <w:sz w:val="28"/>
          <w:szCs w:val="28"/>
        </w:rPr>
        <w:t>2) участник имеет право выполнить две дополнительные попытки в каждом случае. Если участник продолжает выполнение упражнения, не воспользовавшись дополнительными попытками, то к его итоговому времени прибавляется по 10 сек</w:t>
      </w:r>
      <w:r>
        <w:rPr>
          <w:sz w:val="28"/>
          <w:szCs w:val="28"/>
        </w:rPr>
        <w:t>унд за каждые не совершенные</w:t>
      </w:r>
      <w:r w:rsidRPr="00365F62">
        <w:rPr>
          <w:sz w:val="28"/>
          <w:szCs w:val="28"/>
        </w:rPr>
        <w:t xml:space="preserve"> </w:t>
      </w:r>
      <w:r>
        <w:rPr>
          <w:sz w:val="28"/>
          <w:szCs w:val="28"/>
        </w:rPr>
        <w:t>броски</w:t>
      </w:r>
      <w:r w:rsidRPr="00365F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участник после выполнения дополнительных попыток не попадает в кольцо, то к </w:t>
      </w:r>
      <w:r w:rsidRPr="00365F62">
        <w:rPr>
          <w:sz w:val="28"/>
          <w:szCs w:val="28"/>
        </w:rPr>
        <w:t xml:space="preserve">его фактическому времени прибавляется </w:t>
      </w:r>
      <w:r>
        <w:rPr>
          <w:sz w:val="28"/>
          <w:szCs w:val="28"/>
        </w:rPr>
        <w:t xml:space="preserve">3 секунды </w:t>
      </w:r>
      <w:r w:rsidRPr="00365F62">
        <w:rPr>
          <w:sz w:val="28"/>
          <w:szCs w:val="28"/>
        </w:rPr>
        <w:t>(щит №</w:t>
      </w:r>
      <w:r>
        <w:rPr>
          <w:sz w:val="28"/>
          <w:szCs w:val="28"/>
        </w:rPr>
        <w:t>1 и щит №</w:t>
      </w:r>
      <w:r w:rsidRPr="00365F62">
        <w:rPr>
          <w:sz w:val="28"/>
          <w:szCs w:val="28"/>
        </w:rPr>
        <w:t>2).</w:t>
      </w:r>
    </w:p>
    <w:p w:rsidR="00B370FC" w:rsidRDefault="00B95634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Если участник уходит с площадки, не окончив упражнение (по неуважительной причине) – он снимается с конкурсного испытания. За каждое нарушение правил в технике ведения мяча (передвижение по площадке неуказанным способом, пробежка, пронос мяча, двойное ведение, неправильная смена рук, касание фишек-ориентиров, необбегание фишки-ориентира) участнику к его фактическому времени прибавляется по 1 секунде.</w:t>
      </w:r>
      <w:r>
        <w:rPr>
          <w:sz w:val="28"/>
          <w:szCs w:val="28"/>
        </w:rPr>
        <w:t xml:space="preserve"> </w:t>
      </w: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10. Программа испытаний</w:t>
      </w:r>
    </w:p>
    <w:p w:rsidR="00B370FC" w:rsidRDefault="00803858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115570</wp:posOffset>
            </wp:positionV>
            <wp:extent cx="6400800" cy="27717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Условные обозначения</w:t>
      </w:r>
    </w:p>
    <w:p w:rsidR="00B370FC" w:rsidRDefault="00803858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50165</wp:posOffset>
            </wp:positionV>
            <wp:extent cx="2691765" cy="1371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3EC7" w:rsidRDefault="004D3EC7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3EC7" w:rsidRDefault="004D3EC7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3EC7" w:rsidRDefault="004D3EC7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5F62" w:rsidRPr="004D3EC7" w:rsidRDefault="00365F62" w:rsidP="004D3EC7">
      <w:pPr>
        <w:pStyle w:val="3"/>
        <w:ind w:left="0" w:firstLine="720"/>
        <w:rPr>
          <w:b/>
          <w:bCs/>
          <w:sz w:val="28"/>
          <w:szCs w:val="28"/>
        </w:rPr>
      </w:pPr>
      <w:r w:rsidRPr="004D3EC7">
        <w:rPr>
          <w:b/>
          <w:bCs/>
          <w:sz w:val="28"/>
          <w:szCs w:val="28"/>
        </w:rPr>
        <w:t>Баскетбол (юноши и девушки 9-11 класс)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1. Руководство испытаниями.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1.1. Руководство для проведения испытания состоит из: назначенного представителя жюри, главного судьи по баскетболу, судьи на площадке.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2. Участники.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2.1. Участники должны быть одеты в спортивные шорты, футболку и кроссовки.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2.2. Использование украшений не допускается.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2.3. При нарушении требований к спортивной форме участник может быть наказан штрафом (прибавлением 10 секунд) или не допущен к испытаниям.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3. Порядок выступления.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3.1. Для проведения испытаний участники распределяются по сменам в соответствии с личным стартовым номером. Перед началом испытаний должны быть названы: фамилия, имя и стартовый номер каждого участника.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3.2. Прежде чем участник начнет свое выступление, должны быть четко объявлены его имя, фамилия. После вызова у участника есть 15 секунд, чтобы начать выполнение упражнения.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 xml:space="preserve">3.3. Оценка действий участника начинается с момента принятия </w:t>
      </w:r>
      <w:r w:rsidRPr="00365F62">
        <w:rPr>
          <w:sz w:val="28"/>
          <w:szCs w:val="28"/>
        </w:rPr>
        <w:lastRenderedPageBreak/>
        <w:t>исходного положения. Сигналом готовности участника к началу выступления служит поднятая вверх рука.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3.4.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3.5. За нарушения главный судья по баскетболу имеет право, наказать участника штрафом 5 сек (прибавлением), а в случае грубого нарушения - отстранить от участия в испытаниях.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3.6. Представителям делегаций не разрешается разговаривать или давать указания участникам во время выполнения упражнения.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4. Повторное выступление.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4.1. Выступление участника не может быть начато повторно за исключением случаев, 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- освещение, задымление помещения и т.п.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4.2. 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4.3. Только главный судья имеет право разрешить повторное выполнение упражнения. В этом случае участник выполняет своё упражнение сначала, после выступления всех участников данной смены.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4.4. Если выступление прервано по вине участника, повторное выполнение упражнения не разрешается.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5. Разминка.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5.1. Перед началом выступлений участникам предоставляется разминка из расчета не более 30 секунд на одного участника.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6. Судьи.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6.1. Главный судья по баскетболу определяет составы судейских бригад, оценивающих выступления девушек и юношей.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6.2. Каждая бригада состоит из арбитра и судей.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7. Оборудование.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7.1. Площадка со специальной разметкой для игры в баскетбол.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 xml:space="preserve">7.2. Вокруг площадки должна иметься зона безопасности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365F62">
          <w:rPr>
            <w:sz w:val="28"/>
            <w:szCs w:val="28"/>
          </w:rPr>
          <w:t>1 метра</w:t>
        </w:r>
      </w:smartTag>
      <w:r w:rsidRPr="00365F62">
        <w:rPr>
          <w:sz w:val="28"/>
          <w:szCs w:val="28"/>
        </w:rPr>
        <w:t>, полностью свободная от посторонних предметов.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7.3. Один баскетбольный мяч, баскетбольные корзины.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 xml:space="preserve">7.4. Семь фишек-ориентиров. Расстояние между 3,4,5,6,7 фишками-ориентирами по </w:t>
      </w:r>
      <w:smartTag w:uri="urn:schemas-microsoft-com:office:smarttags" w:element="metricconverter">
        <w:smartTagPr>
          <w:attr w:name="ProductID" w:val="2 метра"/>
        </w:smartTagPr>
        <w:r w:rsidRPr="00365F62">
          <w:rPr>
            <w:sz w:val="28"/>
            <w:szCs w:val="28"/>
          </w:rPr>
          <w:t>2 метра</w:t>
        </w:r>
      </w:smartTag>
      <w:r w:rsidRPr="00365F62">
        <w:rPr>
          <w:sz w:val="28"/>
          <w:szCs w:val="28"/>
        </w:rPr>
        <w:t xml:space="preserve">, которые располагаются в одном метре от боковой линии. Фишка-ориентир № 7 находится на центральной линии. 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8. Программа выступления.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 xml:space="preserve">Участник находится в центре круга лицом к щиту. По сигналу участник начинает движение спиной вперед к фишке-ориентиру № 1. оббегая ее, выполняет поворот и лицом вперед перемещается к фишке-ориентиру № 2, оббегая ее, движется приставными шагами правым боком к центру круга, где </w:t>
      </w:r>
      <w:r w:rsidRPr="00365F62">
        <w:rPr>
          <w:sz w:val="28"/>
          <w:szCs w:val="28"/>
        </w:rPr>
        <w:lastRenderedPageBreak/>
        <w:t xml:space="preserve">находится мяч. Участник берет мяч, ведет его к другому щиту и выполняет бросок в корзину после двух шагов из-под щита. Подбирает мяч и продолжает ведение к фишке-ориентиру № 3, обводит её правой рукой. Левой рукой ведет мяч к фишке-ориентиру № 4, правой рукой ведет мяч к фишке-ориентиру № 5, левой рукой ведет мяч к фишке-ориентиру № 6, правой рукой ведет мяч к фишке-ориентиру № 7. Таким образом, ведение осуществляется дальней рукой от фишки-ориентира. После прохождения фишки-ориентира № 7 участник </w:t>
      </w:r>
      <w:r w:rsidR="002B1FC2">
        <w:rPr>
          <w:sz w:val="28"/>
          <w:szCs w:val="28"/>
        </w:rPr>
        <w:t xml:space="preserve">по </w:t>
      </w:r>
      <w:r w:rsidRPr="00365F62">
        <w:rPr>
          <w:sz w:val="28"/>
          <w:szCs w:val="28"/>
        </w:rPr>
        <w:t>прямой линии ведет мяч к другому щиту и выполняет бросок в корзину после двух шагов из-под щита.</w:t>
      </w:r>
    </w:p>
    <w:p w:rsidR="00365F62" w:rsidRPr="00365F62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9. Оценка исполнения</w:t>
      </w:r>
    </w:p>
    <w:p w:rsidR="00784A21" w:rsidRPr="00365F62" w:rsidRDefault="00365F62" w:rsidP="00B9563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 xml:space="preserve">Фиксируется время преодоления дистанции и точность бросков. Остановка секундомера осуществляется в момент касания мячом площадки после броска в корзину из-под </w:t>
      </w:r>
      <w:r w:rsidR="002B1FC2">
        <w:rPr>
          <w:sz w:val="28"/>
          <w:szCs w:val="28"/>
        </w:rPr>
        <w:t>щит</w:t>
      </w:r>
      <w:r w:rsidR="00784A21">
        <w:rPr>
          <w:sz w:val="28"/>
          <w:szCs w:val="28"/>
        </w:rPr>
        <w:t>а</w:t>
      </w:r>
      <w:r w:rsidRPr="00365F62">
        <w:rPr>
          <w:sz w:val="28"/>
          <w:szCs w:val="28"/>
        </w:rPr>
        <w:t xml:space="preserve">. </w:t>
      </w:r>
      <w:r w:rsidR="00784A21">
        <w:rPr>
          <w:sz w:val="28"/>
          <w:szCs w:val="28"/>
        </w:rPr>
        <w:t>За нарушение правил техни</w:t>
      </w:r>
      <w:r w:rsidR="00B95634">
        <w:rPr>
          <w:sz w:val="28"/>
          <w:szCs w:val="28"/>
        </w:rPr>
        <w:t>ки</w:t>
      </w:r>
      <w:r w:rsidR="00784A21">
        <w:rPr>
          <w:sz w:val="28"/>
          <w:szCs w:val="28"/>
        </w:rPr>
        <w:t xml:space="preserve"> выполнения броска мяча в движении</w:t>
      </w:r>
      <w:r w:rsidR="00784A21" w:rsidRPr="003C2238">
        <w:rPr>
          <w:sz w:val="28"/>
          <w:szCs w:val="28"/>
        </w:rPr>
        <w:t xml:space="preserve"> </w:t>
      </w:r>
      <w:r w:rsidR="00784A21" w:rsidRPr="00365F62">
        <w:rPr>
          <w:sz w:val="28"/>
          <w:szCs w:val="28"/>
        </w:rPr>
        <w:t xml:space="preserve">участнику к его фактическому времени прибавляется по </w:t>
      </w:r>
      <w:r w:rsidR="00784A21">
        <w:rPr>
          <w:sz w:val="28"/>
          <w:szCs w:val="28"/>
        </w:rPr>
        <w:t>3 секунды</w:t>
      </w:r>
      <w:r w:rsidR="00B95634">
        <w:rPr>
          <w:sz w:val="28"/>
          <w:szCs w:val="28"/>
        </w:rPr>
        <w:t xml:space="preserve"> </w:t>
      </w:r>
      <w:r w:rsidR="00B95634" w:rsidRPr="00365F62">
        <w:rPr>
          <w:sz w:val="28"/>
          <w:szCs w:val="28"/>
        </w:rPr>
        <w:t>(щит №</w:t>
      </w:r>
      <w:r w:rsidR="00B95634">
        <w:rPr>
          <w:sz w:val="28"/>
          <w:szCs w:val="28"/>
        </w:rPr>
        <w:t>1 и щит №2). В</w:t>
      </w:r>
      <w:r w:rsidRPr="00365F62">
        <w:rPr>
          <w:sz w:val="28"/>
          <w:szCs w:val="28"/>
        </w:rPr>
        <w:t xml:space="preserve"> случае непопадания мяча в корзину (щит №</w:t>
      </w:r>
      <w:r w:rsidR="00B95634">
        <w:rPr>
          <w:sz w:val="28"/>
          <w:szCs w:val="28"/>
        </w:rPr>
        <w:t>1 и щит №</w:t>
      </w:r>
      <w:r w:rsidRPr="00365F62">
        <w:rPr>
          <w:sz w:val="28"/>
          <w:szCs w:val="28"/>
        </w:rPr>
        <w:t>2) участник имеет право выполнить две дополнительные попытки в каждом случае. Если участник продолжает выполнение упражнения, не воспользовавшись дополнительными попытками, то к его итоговому времени прибавляется по 10 сек</w:t>
      </w:r>
      <w:r w:rsidR="00B95634">
        <w:rPr>
          <w:sz w:val="28"/>
          <w:szCs w:val="28"/>
        </w:rPr>
        <w:t>унд за каждые не совершенные</w:t>
      </w:r>
      <w:r w:rsidRPr="00365F62">
        <w:rPr>
          <w:sz w:val="28"/>
          <w:szCs w:val="28"/>
        </w:rPr>
        <w:t xml:space="preserve"> </w:t>
      </w:r>
      <w:r w:rsidR="00B95634">
        <w:rPr>
          <w:sz w:val="28"/>
          <w:szCs w:val="28"/>
        </w:rPr>
        <w:t>броски</w:t>
      </w:r>
      <w:r w:rsidRPr="00365F62">
        <w:rPr>
          <w:sz w:val="28"/>
          <w:szCs w:val="28"/>
        </w:rPr>
        <w:t xml:space="preserve">. </w:t>
      </w:r>
      <w:r w:rsidR="00784A21">
        <w:rPr>
          <w:sz w:val="28"/>
          <w:szCs w:val="28"/>
        </w:rPr>
        <w:t xml:space="preserve">Если участник после выполнения дополнительных попыток не попадает в кольцо, то к </w:t>
      </w:r>
      <w:r w:rsidR="00784A21" w:rsidRPr="00365F62">
        <w:rPr>
          <w:sz w:val="28"/>
          <w:szCs w:val="28"/>
        </w:rPr>
        <w:t xml:space="preserve">его фактическому времени прибавляется </w:t>
      </w:r>
      <w:r w:rsidR="00784A21">
        <w:rPr>
          <w:sz w:val="28"/>
          <w:szCs w:val="28"/>
        </w:rPr>
        <w:t>3 секунды</w:t>
      </w:r>
      <w:r w:rsidR="00B95634">
        <w:rPr>
          <w:sz w:val="28"/>
          <w:szCs w:val="28"/>
        </w:rPr>
        <w:t xml:space="preserve"> </w:t>
      </w:r>
      <w:r w:rsidR="00B95634" w:rsidRPr="00365F62">
        <w:rPr>
          <w:sz w:val="28"/>
          <w:szCs w:val="28"/>
        </w:rPr>
        <w:t>(щит №</w:t>
      </w:r>
      <w:r w:rsidR="00B95634">
        <w:rPr>
          <w:sz w:val="28"/>
          <w:szCs w:val="28"/>
        </w:rPr>
        <w:t>1 и щит №</w:t>
      </w:r>
      <w:r w:rsidR="00B95634" w:rsidRPr="00365F62">
        <w:rPr>
          <w:sz w:val="28"/>
          <w:szCs w:val="28"/>
        </w:rPr>
        <w:t>2)</w:t>
      </w:r>
      <w:r w:rsidR="00784A21" w:rsidRPr="00365F62">
        <w:rPr>
          <w:sz w:val="28"/>
          <w:szCs w:val="28"/>
        </w:rPr>
        <w:t>.</w:t>
      </w:r>
    </w:p>
    <w:p w:rsidR="00384F6E" w:rsidRDefault="00365F62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F62">
        <w:rPr>
          <w:sz w:val="28"/>
          <w:szCs w:val="28"/>
        </w:rPr>
        <w:t>Если участник уходит с площадки, не окончив упражнение (по неуважительной причине) – он снимается с конкурсного испытания. За каждое нарушение правил в технике ведения мяча (передвижение по площадке неуказанным способом, пробежка, пронос мяча, двойное ведение, неправильная смена рук, касание фишек-ориентиров, необбегание фишки-ориентира) участнику к его фактическому времени прибавляется по 1 секунде.</w:t>
      </w:r>
    </w:p>
    <w:p w:rsidR="00384F6E" w:rsidRDefault="00384F6E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803858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186690</wp:posOffset>
            </wp:positionV>
            <wp:extent cx="6400800" cy="27717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0FC">
        <w:rPr>
          <w:sz w:val="28"/>
          <w:szCs w:val="28"/>
        </w:rPr>
        <w:t>10. Программа испытаний</w:t>
      </w: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Условные обозначения</w:t>
      </w:r>
    </w:p>
    <w:p w:rsidR="00B370FC" w:rsidRDefault="00803858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50165</wp:posOffset>
            </wp:positionV>
            <wp:extent cx="2691765" cy="1371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Default="00B370FC" w:rsidP="00365F6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FC" w:rsidRPr="00365F62" w:rsidRDefault="00B370FC" w:rsidP="00B370F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4D3EC7" w:rsidRPr="004D3EC7" w:rsidRDefault="004D3EC7" w:rsidP="004D3EC7">
      <w:pPr>
        <w:rPr>
          <w:b/>
          <w:bCs/>
          <w:sz w:val="28"/>
          <w:szCs w:val="28"/>
        </w:rPr>
      </w:pPr>
      <w:r w:rsidRPr="004D3EC7">
        <w:rPr>
          <w:b/>
          <w:sz w:val="28"/>
          <w:szCs w:val="28"/>
        </w:rPr>
        <w:t>Легкая атлетика</w:t>
      </w:r>
    </w:p>
    <w:p w:rsidR="004D3EC7" w:rsidRPr="004D3EC7" w:rsidRDefault="004D3EC7" w:rsidP="004D3EC7">
      <w:pPr>
        <w:jc w:val="center"/>
        <w:rPr>
          <w:b/>
          <w:bCs/>
          <w:sz w:val="28"/>
          <w:szCs w:val="28"/>
        </w:rPr>
      </w:pPr>
    </w:p>
    <w:p w:rsidR="004D3EC7" w:rsidRPr="004D3EC7" w:rsidRDefault="004D3EC7" w:rsidP="004D3EC7">
      <w:pPr>
        <w:jc w:val="center"/>
        <w:rPr>
          <w:bCs/>
          <w:sz w:val="28"/>
          <w:szCs w:val="28"/>
        </w:rPr>
      </w:pPr>
      <w:r w:rsidRPr="004D3EC7">
        <w:rPr>
          <w:bCs/>
          <w:sz w:val="28"/>
          <w:szCs w:val="28"/>
        </w:rPr>
        <w:t>7-8 класс (девушки, юноши)</w:t>
      </w:r>
    </w:p>
    <w:p w:rsidR="004D3EC7" w:rsidRPr="004D3EC7" w:rsidRDefault="004D3EC7" w:rsidP="004D3EC7">
      <w:pPr>
        <w:pStyle w:val="BodyTextIndent2"/>
        <w:overflowPunct/>
        <w:autoSpaceDE/>
        <w:adjustRightInd/>
        <w:spacing w:line="276" w:lineRule="auto"/>
        <w:rPr>
          <w:szCs w:val="28"/>
        </w:rPr>
      </w:pPr>
      <w:r w:rsidRPr="004D3EC7">
        <w:rPr>
          <w:szCs w:val="28"/>
        </w:rPr>
        <w:t>Конкурсное испытание заключается в преодолении дистанции:</w:t>
      </w:r>
    </w:p>
    <w:p w:rsidR="004D3EC7" w:rsidRPr="004D3EC7" w:rsidRDefault="004D3EC7" w:rsidP="004D3EC7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4D3EC7">
        <w:rPr>
          <w:b/>
          <w:sz w:val="28"/>
          <w:szCs w:val="28"/>
        </w:rPr>
        <w:t xml:space="preserve">Девушки 7-8 кл.:     </w:t>
      </w:r>
      <w:r w:rsidRPr="004D3EC7">
        <w:rPr>
          <w:sz w:val="28"/>
          <w:szCs w:val="28"/>
        </w:rPr>
        <w:t>500 м</w:t>
      </w:r>
      <w:r w:rsidRPr="004D3EC7">
        <w:rPr>
          <w:bCs/>
          <w:iCs/>
          <w:sz w:val="28"/>
          <w:szCs w:val="28"/>
        </w:rPr>
        <w:t>:</w:t>
      </w:r>
      <w:r w:rsidRPr="004D3EC7">
        <w:rPr>
          <w:bCs/>
          <w:sz w:val="28"/>
          <w:szCs w:val="28"/>
        </w:rPr>
        <w:t xml:space="preserve"> </w:t>
      </w:r>
    </w:p>
    <w:p w:rsidR="004D3EC7" w:rsidRPr="004D3EC7" w:rsidRDefault="004D3EC7" w:rsidP="004D3EC7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4D3EC7">
        <w:rPr>
          <w:b/>
          <w:iCs/>
          <w:sz w:val="28"/>
          <w:szCs w:val="28"/>
        </w:rPr>
        <w:t>Юноши 7-8 кл.:</w:t>
      </w:r>
      <w:r w:rsidRPr="004D3EC7">
        <w:rPr>
          <w:bCs/>
          <w:sz w:val="28"/>
          <w:szCs w:val="28"/>
        </w:rPr>
        <w:t xml:space="preserve">       500 м.</w:t>
      </w:r>
    </w:p>
    <w:p w:rsidR="004D3EC7" w:rsidRPr="004D3EC7" w:rsidRDefault="004D3EC7" w:rsidP="004D3EC7">
      <w:pPr>
        <w:jc w:val="center"/>
        <w:rPr>
          <w:bCs/>
          <w:sz w:val="28"/>
          <w:szCs w:val="28"/>
        </w:rPr>
      </w:pPr>
      <w:r w:rsidRPr="004D3EC7">
        <w:rPr>
          <w:bCs/>
          <w:sz w:val="28"/>
          <w:szCs w:val="28"/>
        </w:rPr>
        <w:t>9-11 класс (девушки, юноши)</w:t>
      </w:r>
    </w:p>
    <w:p w:rsidR="004D3EC7" w:rsidRPr="004D3EC7" w:rsidRDefault="004D3EC7" w:rsidP="004D3EC7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4D3EC7">
        <w:rPr>
          <w:b/>
          <w:sz w:val="28"/>
          <w:szCs w:val="28"/>
        </w:rPr>
        <w:t xml:space="preserve">Девушки 9-11 кл.:     </w:t>
      </w:r>
      <w:r w:rsidRPr="004D3EC7">
        <w:rPr>
          <w:sz w:val="28"/>
          <w:szCs w:val="28"/>
        </w:rPr>
        <w:t>500 м</w:t>
      </w:r>
      <w:r w:rsidRPr="004D3EC7">
        <w:rPr>
          <w:bCs/>
          <w:iCs/>
          <w:sz w:val="28"/>
          <w:szCs w:val="28"/>
        </w:rPr>
        <w:t>:</w:t>
      </w:r>
      <w:r w:rsidRPr="004D3EC7">
        <w:rPr>
          <w:bCs/>
          <w:sz w:val="28"/>
          <w:szCs w:val="28"/>
        </w:rPr>
        <w:t xml:space="preserve"> </w:t>
      </w:r>
    </w:p>
    <w:p w:rsidR="004D3EC7" w:rsidRPr="004D3EC7" w:rsidRDefault="004D3EC7" w:rsidP="004D3EC7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4D3EC7">
        <w:rPr>
          <w:b/>
          <w:iCs/>
          <w:sz w:val="28"/>
          <w:szCs w:val="28"/>
        </w:rPr>
        <w:t>Юноши 9-11 кл.:</w:t>
      </w:r>
      <w:r w:rsidRPr="004D3EC7">
        <w:rPr>
          <w:bCs/>
          <w:i/>
          <w:sz w:val="28"/>
          <w:szCs w:val="28"/>
        </w:rPr>
        <w:t xml:space="preserve">       </w:t>
      </w:r>
      <w:r>
        <w:rPr>
          <w:bCs/>
          <w:sz w:val="28"/>
          <w:szCs w:val="28"/>
        </w:rPr>
        <w:t>10</w:t>
      </w:r>
      <w:r w:rsidRPr="004D3EC7">
        <w:rPr>
          <w:bCs/>
          <w:sz w:val="28"/>
          <w:szCs w:val="28"/>
        </w:rPr>
        <w:t>00 м.</w:t>
      </w:r>
    </w:p>
    <w:p w:rsidR="004D3EC7" w:rsidRPr="004D3EC7" w:rsidRDefault="004D3EC7" w:rsidP="004D3EC7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4D3EC7" w:rsidRPr="004D3EC7" w:rsidRDefault="004D3EC7" w:rsidP="004D3EC7">
      <w:pPr>
        <w:rPr>
          <w:sz w:val="28"/>
          <w:szCs w:val="28"/>
        </w:rPr>
      </w:pPr>
      <w:r w:rsidRPr="004D3EC7">
        <w:rPr>
          <w:sz w:val="28"/>
          <w:szCs w:val="28"/>
        </w:rPr>
        <w:t>Регламент испытания</w:t>
      </w:r>
    </w:p>
    <w:p w:rsidR="004D3EC7" w:rsidRPr="004D3EC7" w:rsidRDefault="004D3EC7" w:rsidP="004D3EC7">
      <w:pPr>
        <w:rPr>
          <w:b/>
          <w:sz w:val="28"/>
          <w:szCs w:val="28"/>
        </w:rPr>
      </w:pPr>
    </w:p>
    <w:p w:rsidR="004D3EC7" w:rsidRPr="004D3EC7" w:rsidRDefault="004D3EC7" w:rsidP="004D3EC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EC7">
        <w:rPr>
          <w:sz w:val="28"/>
          <w:szCs w:val="28"/>
        </w:rPr>
        <w:t>1. Руководство испытаниями</w:t>
      </w:r>
    </w:p>
    <w:p w:rsidR="004D3EC7" w:rsidRPr="004D3EC7" w:rsidRDefault="004D3EC7" w:rsidP="004D3EC7">
      <w:pPr>
        <w:widowControl w:val="0"/>
        <w:tabs>
          <w:tab w:val="num" w:pos="560"/>
          <w:tab w:val="left" w:pos="993"/>
          <w:tab w:val="num" w:pos="1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3EC7">
        <w:rPr>
          <w:sz w:val="28"/>
          <w:szCs w:val="28"/>
        </w:rPr>
        <w:t>Руководство для проведения испытаний состоит из:</w:t>
      </w:r>
      <w:r>
        <w:rPr>
          <w:sz w:val="28"/>
          <w:szCs w:val="28"/>
        </w:rPr>
        <w:t xml:space="preserve"> </w:t>
      </w:r>
      <w:r w:rsidRPr="004D3EC7">
        <w:rPr>
          <w:sz w:val="28"/>
          <w:szCs w:val="28"/>
        </w:rPr>
        <w:t>главного судьи по легкой атлетике;</w:t>
      </w:r>
      <w:r>
        <w:rPr>
          <w:sz w:val="28"/>
          <w:szCs w:val="28"/>
        </w:rPr>
        <w:t xml:space="preserve"> </w:t>
      </w:r>
      <w:r w:rsidRPr="004D3EC7">
        <w:rPr>
          <w:sz w:val="28"/>
          <w:szCs w:val="28"/>
        </w:rPr>
        <w:t>стартера;</w:t>
      </w:r>
      <w:r>
        <w:rPr>
          <w:sz w:val="28"/>
          <w:szCs w:val="28"/>
        </w:rPr>
        <w:t xml:space="preserve"> </w:t>
      </w:r>
      <w:r w:rsidRPr="004D3EC7">
        <w:rPr>
          <w:sz w:val="28"/>
          <w:szCs w:val="28"/>
        </w:rPr>
        <w:t>судей-хронометристов;</w:t>
      </w:r>
      <w:r>
        <w:rPr>
          <w:sz w:val="28"/>
          <w:szCs w:val="28"/>
        </w:rPr>
        <w:t xml:space="preserve"> </w:t>
      </w:r>
      <w:r w:rsidRPr="004D3EC7">
        <w:rPr>
          <w:sz w:val="28"/>
          <w:szCs w:val="28"/>
        </w:rPr>
        <w:t>судей на финишном приеме участников;</w:t>
      </w:r>
      <w:r>
        <w:rPr>
          <w:sz w:val="28"/>
          <w:szCs w:val="28"/>
        </w:rPr>
        <w:t xml:space="preserve"> </w:t>
      </w:r>
      <w:r w:rsidRPr="004D3EC7">
        <w:rPr>
          <w:sz w:val="28"/>
          <w:szCs w:val="28"/>
        </w:rPr>
        <w:t>секретаря.</w:t>
      </w:r>
    </w:p>
    <w:p w:rsidR="004D3EC7" w:rsidRPr="004D3EC7" w:rsidRDefault="004D3EC7" w:rsidP="004D3EC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EC7">
        <w:rPr>
          <w:sz w:val="28"/>
          <w:szCs w:val="28"/>
        </w:rPr>
        <w:t>2. Участники</w:t>
      </w:r>
    </w:p>
    <w:p w:rsidR="004D3EC7" w:rsidRPr="004D3EC7" w:rsidRDefault="004D3EC7" w:rsidP="002D4353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3EC7">
        <w:rPr>
          <w:sz w:val="28"/>
          <w:szCs w:val="28"/>
        </w:rPr>
        <w:t xml:space="preserve">Девушки и юноши должны быть одеты в спортивную форму (короткую или </w:t>
      </w:r>
      <w:r w:rsidRPr="004D3EC7">
        <w:rPr>
          <w:sz w:val="28"/>
          <w:szCs w:val="28"/>
        </w:rPr>
        <w:lastRenderedPageBreak/>
        <w:t>длинную, в зависимости от места проведения и погодных условий) и спортивную обувь (кроссовки или шиповки по желанию участников).</w:t>
      </w:r>
    </w:p>
    <w:p w:rsidR="004D3EC7" w:rsidRPr="004D3EC7" w:rsidRDefault="004D3EC7" w:rsidP="004D3EC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EC7">
        <w:rPr>
          <w:sz w:val="28"/>
          <w:szCs w:val="28"/>
        </w:rPr>
        <w:t>Использование украшений не допускается.</w:t>
      </w:r>
    </w:p>
    <w:p w:rsidR="004D3EC7" w:rsidRPr="004D3EC7" w:rsidRDefault="004D3EC7" w:rsidP="004D3EC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EC7">
        <w:rPr>
          <w:sz w:val="28"/>
          <w:szCs w:val="28"/>
        </w:rPr>
        <w:t>3. Порядок выступления</w:t>
      </w:r>
    </w:p>
    <w:p w:rsidR="004D3EC7" w:rsidRPr="004D3EC7" w:rsidRDefault="004D3EC7" w:rsidP="002D435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3EC7">
        <w:rPr>
          <w:sz w:val="28"/>
          <w:szCs w:val="28"/>
        </w:rPr>
        <w:t xml:space="preserve">3.1. Для проведения испытаний участники распределяются по забегам, по 5-8 участников. </w:t>
      </w:r>
    </w:p>
    <w:p w:rsidR="004D3EC7" w:rsidRPr="004D3EC7" w:rsidRDefault="004D3EC7" w:rsidP="004D3EC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EC7">
        <w:rPr>
          <w:sz w:val="28"/>
          <w:szCs w:val="28"/>
        </w:rPr>
        <w:t>4. Место проведения</w:t>
      </w:r>
    </w:p>
    <w:p w:rsidR="004D3EC7" w:rsidRPr="004D3EC7" w:rsidRDefault="004D3EC7" w:rsidP="004D3EC7">
      <w:pPr>
        <w:widowControl w:val="0"/>
        <w:tabs>
          <w:tab w:val="num" w:pos="0"/>
          <w:tab w:val="left" w:pos="720"/>
          <w:tab w:val="left" w:pos="993"/>
          <w:tab w:val="num" w:pos="18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EC7">
        <w:rPr>
          <w:sz w:val="28"/>
          <w:szCs w:val="28"/>
        </w:rPr>
        <w:t>Состязания в гладком беге проводятся в манеже или на стадионе  на специальной беговой дорожке, длина которой составляет 200 м или 400 м,  или на пересеченной местности (кросс, длина дистанции должна строго соответствовать испытанию!).</w:t>
      </w:r>
    </w:p>
    <w:p w:rsidR="002D4353" w:rsidRDefault="004D3EC7" w:rsidP="002D435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EC7">
        <w:rPr>
          <w:sz w:val="28"/>
          <w:szCs w:val="28"/>
        </w:rPr>
        <w:t xml:space="preserve"> 5.  Оценка испытания</w:t>
      </w:r>
    </w:p>
    <w:p w:rsidR="002D4353" w:rsidRDefault="004D3EC7" w:rsidP="002D435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3EC7">
        <w:rPr>
          <w:sz w:val="28"/>
          <w:szCs w:val="28"/>
        </w:rPr>
        <w:t>5.1. Фиксируется и оценивается время преодоления дистанции каждого участника (в сек.).</w:t>
      </w:r>
    </w:p>
    <w:p w:rsidR="004D3EC7" w:rsidRPr="004D3EC7" w:rsidRDefault="004D3EC7" w:rsidP="002D435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3EC7">
        <w:rPr>
          <w:sz w:val="28"/>
          <w:szCs w:val="28"/>
        </w:rPr>
        <w:t>5.2. Время, затраченное участником на преодолении дистанции, определяется с точностью до 0,1 сек.</w:t>
      </w:r>
    </w:p>
    <w:p w:rsidR="004D3EC7" w:rsidRDefault="004D3EC7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2D4353" w:rsidRDefault="002D4353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2D4353" w:rsidRDefault="002D4353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2D4353" w:rsidRDefault="002D4353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2D4353" w:rsidRDefault="002D4353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2D4353" w:rsidRDefault="002D4353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2D4353" w:rsidRDefault="002D4353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2D4353" w:rsidRDefault="002D4353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2D4353" w:rsidRDefault="002D4353" w:rsidP="00B95634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B95634" w:rsidRPr="002D4353" w:rsidRDefault="002D4353" w:rsidP="00B95634">
      <w:pPr>
        <w:pStyle w:val="a6"/>
        <w:spacing w:after="0"/>
        <w:ind w:firstLine="720"/>
        <w:jc w:val="both"/>
        <w:rPr>
          <w:b/>
          <w:bCs/>
          <w:sz w:val="28"/>
          <w:szCs w:val="28"/>
        </w:rPr>
      </w:pPr>
      <w:r w:rsidRPr="002D4353">
        <w:rPr>
          <w:b/>
          <w:bCs/>
          <w:sz w:val="28"/>
          <w:szCs w:val="28"/>
        </w:rPr>
        <w:t>Литература</w:t>
      </w:r>
      <w:r w:rsidR="00B95634" w:rsidRPr="002D4353">
        <w:rPr>
          <w:b/>
          <w:bCs/>
          <w:sz w:val="28"/>
          <w:szCs w:val="28"/>
        </w:rPr>
        <w:t>:</w:t>
      </w:r>
    </w:p>
    <w:p w:rsidR="00B95634" w:rsidRPr="00125878" w:rsidRDefault="00B95634" w:rsidP="00B95634">
      <w:pPr>
        <w:ind w:firstLine="720"/>
        <w:jc w:val="both"/>
        <w:rPr>
          <w:sz w:val="28"/>
          <w:szCs w:val="28"/>
        </w:rPr>
      </w:pPr>
      <w:r w:rsidRPr="00125878">
        <w:rPr>
          <w:sz w:val="28"/>
          <w:szCs w:val="28"/>
        </w:rPr>
        <w:t>1. Балашова, В. Ф. Физическая культура: тестовый контроль знаний: методическое пособие / В. Ф. Балашова, Н. Н. Чесноков. – М.: Физическая кул</w:t>
      </w:r>
      <w:r w:rsidRPr="00125878">
        <w:rPr>
          <w:sz w:val="28"/>
          <w:szCs w:val="28"/>
        </w:rPr>
        <w:t>ь</w:t>
      </w:r>
      <w:r w:rsidRPr="00125878">
        <w:rPr>
          <w:sz w:val="28"/>
          <w:szCs w:val="28"/>
        </w:rPr>
        <w:t>тура, 2007. – 132 с.</w:t>
      </w:r>
    </w:p>
    <w:p w:rsidR="00B95634" w:rsidRPr="00125878" w:rsidRDefault="00B95634" w:rsidP="00B95634">
      <w:pPr>
        <w:ind w:firstLine="720"/>
        <w:jc w:val="both"/>
        <w:rPr>
          <w:sz w:val="28"/>
          <w:szCs w:val="28"/>
        </w:rPr>
      </w:pPr>
      <w:r w:rsidRPr="00125878">
        <w:rPr>
          <w:sz w:val="28"/>
          <w:szCs w:val="28"/>
        </w:rPr>
        <w:t>2. Бутин, И. М. Физическая культура: 9-11 классы: учебное пособие для учащихся общеобразовательных учебных заведений / И. М. Бутин, И. А. Бутина, Т. Н. Леонтьева, С. М. Масленников. – М.: ВЛ</w:t>
      </w:r>
      <w:r w:rsidRPr="00125878">
        <w:rPr>
          <w:sz w:val="28"/>
          <w:szCs w:val="28"/>
        </w:rPr>
        <w:t>А</w:t>
      </w:r>
      <w:r w:rsidRPr="00125878">
        <w:rPr>
          <w:sz w:val="28"/>
          <w:szCs w:val="28"/>
        </w:rPr>
        <w:t>ДОС, 2003.</w:t>
      </w:r>
    </w:p>
    <w:p w:rsidR="00B95634" w:rsidRPr="00125878" w:rsidRDefault="00B95634" w:rsidP="00B95634">
      <w:pPr>
        <w:ind w:firstLine="720"/>
        <w:jc w:val="both"/>
        <w:rPr>
          <w:sz w:val="28"/>
          <w:szCs w:val="28"/>
        </w:rPr>
      </w:pPr>
      <w:r w:rsidRPr="00125878">
        <w:rPr>
          <w:sz w:val="28"/>
          <w:szCs w:val="28"/>
        </w:rPr>
        <w:t>3. Всероссийская олимпиада школьников по физической культуре в 2006 году / Под общей ред. Н. Н. Чеснокова. – М.: АПКиППРО, 2006. – 104 с.</w:t>
      </w:r>
    </w:p>
    <w:p w:rsidR="00B95634" w:rsidRPr="00125878" w:rsidRDefault="00B95634" w:rsidP="00B95634">
      <w:pPr>
        <w:ind w:firstLine="720"/>
        <w:jc w:val="both"/>
        <w:rPr>
          <w:sz w:val="28"/>
          <w:szCs w:val="28"/>
        </w:rPr>
      </w:pPr>
      <w:r w:rsidRPr="00125878">
        <w:rPr>
          <w:sz w:val="28"/>
          <w:szCs w:val="28"/>
        </w:rPr>
        <w:t>4. Гимнастика на Всероссийских олимпиадах школьников по «Физич</w:t>
      </w:r>
      <w:r w:rsidRPr="00125878">
        <w:rPr>
          <w:sz w:val="28"/>
          <w:szCs w:val="28"/>
        </w:rPr>
        <w:t>е</w:t>
      </w:r>
      <w:r w:rsidRPr="00125878">
        <w:rPr>
          <w:sz w:val="28"/>
          <w:szCs w:val="28"/>
        </w:rPr>
        <w:t>ской культуре» / Под общей ред. Н. Н. Чеснокова. – М.: Физическая культ</w:t>
      </w:r>
      <w:r w:rsidRPr="00125878">
        <w:rPr>
          <w:sz w:val="28"/>
          <w:szCs w:val="28"/>
        </w:rPr>
        <w:t>у</w:t>
      </w:r>
      <w:r w:rsidRPr="00125878">
        <w:rPr>
          <w:sz w:val="28"/>
          <w:szCs w:val="28"/>
        </w:rPr>
        <w:t>ра, 2010. – 63 с.</w:t>
      </w:r>
    </w:p>
    <w:p w:rsidR="00B95634" w:rsidRPr="00125878" w:rsidRDefault="00B95634" w:rsidP="00B95634">
      <w:pPr>
        <w:ind w:firstLine="720"/>
        <w:jc w:val="both"/>
        <w:rPr>
          <w:sz w:val="28"/>
          <w:szCs w:val="28"/>
        </w:rPr>
      </w:pPr>
      <w:r w:rsidRPr="00125878">
        <w:rPr>
          <w:sz w:val="28"/>
          <w:szCs w:val="28"/>
        </w:rPr>
        <w:t>5. Красников, А. А. Тестирование теоретико-методических знаний в области физич</w:t>
      </w:r>
      <w:r w:rsidRPr="00125878">
        <w:rPr>
          <w:sz w:val="28"/>
          <w:szCs w:val="28"/>
        </w:rPr>
        <w:t>е</w:t>
      </w:r>
      <w:r w:rsidRPr="00125878">
        <w:rPr>
          <w:sz w:val="28"/>
          <w:szCs w:val="28"/>
        </w:rPr>
        <w:t>ской культуры и спорта / А. А. Красников, Н. Н. Чесноков. – М.: Физическая культура, 2010. – 166 с.</w:t>
      </w:r>
    </w:p>
    <w:p w:rsidR="00B95634" w:rsidRPr="00125878" w:rsidRDefault="00B95634" w:rsidP="00B95634">
      <w:pPr>
        <w:ind w:firstLine="720"/>
        <w:jc w:val="both"/>
        <w:rPr>
          <w:sz w:val="28"/>
          <w:szCs w:val="28"/>
        </w:rPr>
      </w:pPr>
      <w:r w:rsidRPr="00125878">
        <w:rPr>
          <w:sz w:val="28"/>
          <w:szCs w:val="28"/>
        </w:rPr>
        <w:t>6. Лагутин, А. Б. Командная гимнастика в школе / А. Б. Лагутин. – М.: Физическая культура, 2010. – 142 с.</w:t>
      </w:r>
    </w:p>
    <w:p w:rsidR="00B95634" w:rsidRPr="00125878" w:rsidRDefault="00B95634" w:rsidP="00B95634">
      <w:pPr>
        <w:ind w:firstLine="720"/>
        <w:jc w:val="both"/>
        <w:rPr>
          <w:sz w:val="28"/>
          <w:szCs w:val="28"/>
        </w:rPr>
      </w:pPr>
      <w:r w:rsidRPr="00125878">
        <w:rPr>
          <w:sz w:val="28"/>
          <w:szCs w:val="28"/>
        </w:rPr>
        <w:t>7. Лагутин, А. Б. Гимнастика в вопросах и ответах / А. Б. Лагутин, Г. М. Михалина. – М.: Физическая культура, 2010. – 128 с.</w:t>
      </w:r>
    </w:p>
    <w:p w:rsidR="00B95634" w:rsidRPr="00125878" w:rsidRDefault="00B95634" w:rsidP="00B95634">
      <w:pPr>
        <w:ind w:firstLine="720"/>
        <w:jc w:val="both"/>
        <w:rPr>
          <w:sz w:val="28"/>
          <w:szCs w:val="28"/>
        </w:rPr>
      </w:pPr>
      <w:r w:rsidRPr="00125878">
        <w:rPr>
          <w:sz w:val="28"/>
          <w:szCs w:val="28"/>
        </w:rPr>
        <w:lastRenderedPageBreak/>
        <w:t>8. Лукьяненко, В. П. Физическая культура: основа знаний: Учебное пособие / В. П. Лукьяненко. – М.: С</w:t>
      </w:r>
      <w:r w:rsidRPr="00125878">
        <w:rPr>
          <w:sz w:val="28"/>
          <w:szCs w:val="28"/>
        </w:rPr>
        <w:t>о</w:t>
      </w:r>
      <w:r w:rsidRPr="00125878">
        <w:rPr>
          <w:sz w:val="28"/>
          <w:szCs w:val="28"/>
        </w:rPr>
        <w:t>ветский спорт, 2003. – 224 с.</w:t>
      </w:r>
    </w:p>
    <w:p w:rsidR="00B95634" w:rsidRPr="00055456" w:rsidRDefault="00B95634" w:rsidP="00B95634">
      <w:pPr>
        <w:ind w:firstLine="720"/>
        <w:jc w:val="both"/>
        <w:rPr>
          <w:sz w:val="28"/>
          <w:szCs w:val="28"/>
        </w:rPr>
      </w:pPr>
      <w:r w:rsidRPr="00055456">
        <w:rPr>
          <w:sz w:val="28"/>
          <w:szCs w:val="28"/>
        </w:rPr>
        <w:t>9. Твой олимпийский учебник: Учебное пособие для учреждений обр</w:t>
      </w:r>
      <w:r w:rsidRPr="00055456">
        <w:rPr>
          <w:sz w:val="28"/>
          <w:szCs w:val="28"/>
        </w:rPr>
        <w:t>а</w:t>
      </w:r>
      <w:r w:rsidRPr="00055456">
        <w:rPr>
          <w:sz w:val="28"/>
          <w:szCs w:val="28"/>
        </w:rPr>
        <w:t>зования России. – 13-е изд., перераб. и доп. / В. С. Родиченко и др. – М.: Физкул</w:t>
      </w:r>
      <w:r w:rsidRPr="00055456">
        <w:rPr>
          <w:sz w:val="28"/>
          <w:szCs w:val="28"/>
        </w:rPr>
        <w:t>ь</w:t>
      </w:r>
      <w:r w:rsidRPr="00055456">
        <w:rPr>
          <w:sz w:val="28"/>
          <w:szCs w:val="28"/>
        </w:rPr>
        <w:t>тура и спорт, 2004.</w:t>
      </w:r>
    </w:p>
    <w:p w:rsidR="00B95634" w:rsidRPr="00125878" w:rsidRDefault="00B95634" w:rsidP="00B95634">
      <w:pPr>
        <w:ind w:firstLine="720"/>
        <w:jc w:val="both"/>
        <w:rPr>
          <w:sz w:val="28"/>
          <w:szCs w:val="28"/>
        </w:rPr>
      </w:pPr>
      <w:r w:rsidRPr="00125878">
        <w:rPr>
          <w:sz w:val="28"/>
          <w:szCs w:val="28"/>
        </w:rPr>
        <w:t>10. Физическая культура: учебник для учащихся 10-х классов образов</w:t>
      </w:r>
      <w:r w:rsidRPr="00125878">
        <w:rPr>
          <w:sz w:val="28"/>
          <w:szCs w:val="28"/>
        </w:rPr>
        <w:t>а</w:t>
      </w:r>
      <w:r w:rsidRPr="00125878">
        <w:rPr>
          <w:sz w:val="28"/>
          <w:szCs w:val="28"/>
        </w:rPr>
        <w:t>тельных учреждений с углубленным изучением предмета «Физическая кул</w:t>
      </w:r>
      <w:r w:rsidRPr="00125878">
        <w:rPr>
          <w:sz w:val="28"/>
          <w:szCs w:val="28"/>
        </w:rPr>
        <w:t>ь</w:t>
      </w:r>
      <w:r w:rsidRPr="00125878">
        <w:rPr>
          <w:sz w:val="28"/>
          <w:szCs w:val="28"/>
        </w:rPr>
        <w:t>тура» / Под общей ред. А. Т. Паршикова, В. В. Кузина, М. Я. Виленского. – М.: СпортАкаде</w:t>
      </w:r>
      <w:r w:rsidRPr="00125878">
        <w:rPr>
          <w:sz w:val="28"/>
          <w:szCs w:val="28"/>
        </w:rPr>
        <w:t>м</w:t>
      </w:r>
      <w:r w:rsidRPr="00125878">
        <w:rPr>
          <w:sz w:val="28"/>
          <w:szCs w:val="28"/>
        </w:rPr>
        <w:t>Пресс, 2003. – 174 с.</w:t>
      </w:r>
    </w:p>
    <w:p w:rsidR="00B95634" w:rsidRPr="00125878" w:rsidRDefault="00B95634" w:rsidP="00B95634">
      <w:pPr>
        <w:ind w:firstLine="720"/>
        <w:jc w:val="both"/>
        <w:rPr>
          <w:sz w:val="28"/>
          <w:szCs w:val="28"/>
        </w:rPr>
      </w:pPr>
      <w:r w:rsidRPr="00125878">
        <w:rPr>
          <w:sz w:val="28"/>
          <w:szCs w:val="28"/>
        </w:rPr>
        <w:t>11. Физическая культура: учебник для учащихся 11-х классов образов</w:t>
      </w:r>
      <w:r w:rsidRPr="00125878">
        <w:rPr>
          <w:sz w:val="28"/>
          <w:szCs w:val="28"/>
        </w:rPr>
        <w:t>а</w:t>
      </w:r>
      <w:r w:rsidRPr="00125878">
        <w:rPr>
          <w:sz w:val="28"/>
          <w:szCs w:val="28"/>
        </w:rPr>
        <w:t>тельных учреждений с углубленным изучением предмета «Физическая кул</w:t>
      </w:r>
      <w:r w:rsidRPr="00125878">
        <w:rPr>
          <w:sz w:val="28"/>
          <w:szCs w:val="28"/>
        </w:rPr>
        <w:t>ь</w:t>
      </w:r>
      <w:r w:rsidRPr="00125878">
        <w:rPr>
          <w:sz w:val="28"/>
          <w:szCs w:val="28"/>
        </w:rPr>
        <w:t>тура» / Под общей ред. А. Т. Паршикова, В. В. Кузина, М. Я. Виленского. – М.: СпортАкаде</w:t>
      </w:r>
      <w:r w:rsidRPr="00125878">
        <w:rPr>
          <w:sz w:val="28"/>
          <w:szCs w:val="28"/>
        </w:rPr>
        <w:t>м</w:t>
      </w:r>
      <w:r w:rsidRPr="00125878">
        <w:rPr>
          <w:sz w:val="28"/>
          <w:szCs w:val="28"/>
        </w:rPr>
        <w:t>Пресс, 2003. – 174 с.</w:t>
      </w:r>
    </w:p>
    <w:p w:rsidR="00B95634" w:rsidRPr="00125878" w:rsidRDefault="00B95634" w:rsidP="00B95634">
      <w:pPr>
        <w:ind w:firstLine="720"/>
        <w:jc w:val="both"/>
        <w:rPr>
          <w:sz w:val="28"/>
          <w:szCs w:val="28"/>
        </w:rPr>
      </w:pPr>
      <w:r w:rsidRPr="00125878">
        <w:rPr>
          <w:sz w:val="28"/>
          <w:szCs w:val="28"/>
        </w:rPr>
        <w:t>12. Чесноков, Н. Н. Тестирование уровня знаний по физической культ</w:t>
      </w:r>
      <w:r w:rsidRPr="00125878">
        <w:rPr>
          <w:sz w:val="28"/>
          <w:szCs w:val="28"/>
        </w:rPr>
        <w:t>у</w:t>
      </w:r>
      <w:r w:rsidRPr="00125878">
        <w:rPr>
          <w:sz w:val="28"/>
          <w:szCs w:val="28"/>
        </w:rPr>
        <w:t>ре: Учебно-методическое пособие / Н. Н. Чесноков, А. А. Красников. – М.: Спо</w:t>
      </w:r>
      <w:r w:rsidRPr="00125878">
        <w:rPr>
          <w:sz w:val="28"/>
          <w:szCs w:val="28"/>
        </w:rPr>
        <w:t>р</w:t>
      </w:r>
      <w:r w:rsidRPr="00125878">
        <w:rPr>
          <w:sz w:val="28"/>
          <w:szCs w:val="28"/>
        </w:rPr>
        <w:t>тАкадемПресс, 2002.</w:t>
      </w:r>
    </w:p>
    <w:p w:rsidR="00B95634" w:rsidRPr="00125878" w:rsidRDefault="00B95634" w:rsidP="00B95634">
      <w:pPr>
        <w:ind w:firstLine="720"/>
        <w:jc w:val="both"/>
        <w:rPr>
          <w:sz w:val="28"/>
          <w:szCs w:val="28"/>
        </w:rPr>
      </w:pPr>
      <w:r w:rsidRPr="00125878">
        <w:rPr>
          <w:sz w:val="28"/>
          <w:szCs w:val="28"/>
        </w:rPr>
        <w:t>13. Чесноков, Н. Н. Олимпиада по предмету «Физическая культура» / Н. Н. Чесн</w:t>
      </w:r>
      <w:r w:rsidRPr="00125878">
        <w:rPr>
          <w:sz w:val="28"/>
          <w:szCs w:val="28"/>
        </w:rPr>
        <w:t>о</w:t>
      </w:r>
      <w:r w:rsidRPr="00125878">
        <w:rPr>
          <w:sz w:val="28"/>
          <w:szCs w:val="28"/>
        </w:rPr>
        <w:t>ков, В. В. Кузин, А. А. Красников. – М.: Физическая культура, 2005.</w:t>
      </w:r>
    </w:p>
    <w:p w:rsidR="00B95634" w:rsidRPr="00BD4832" w:rsidRDefault="00B95634" w:rsidP="00B95634">
      <w:pPr>
        <w:ind w:firstLine="720"/>
        <w:jc w:val="both"/>
        <w:rPr>
          <w:sz w:val="28"/>
          <w:szCs w:val="28"/>
        </w:rPr>
      </w:pPr>
      <w:r w:rsidRPr="00125878">
        <w:rPr>
          <w:sz w:val="28"/>
          <w:szCs w:val="28"/>
        </w:rPr>
        <w:t xml:space="preserve">14. Чесноков, Н. Н. Программа Заключительного этапа </w:t>
      </w:r>
      <w:r w:rsidRPr="00055456">
        <w:rPr>
          <w:sz w:val="28"/>
          <w:szCs w:val="28"/>
        </w:rPr>
        <w:t>XI</w:t>
      </w:r>
      <w:r w:rsidRPr="00125878">
        <w:rPr>
          <w:sz w:val="28"/>
          <w:szCs w:val="28"/>
        </w:rPr>
        <w:t>-ой Всероссийской олимпиады школьников по предмету «Физическая культура»: В</w:t>
      </w:r>
      <w:r w:rsidRPr="00125878">
        <w:rPr>
          <w:sz w:val="28"/>
          <w:szCs w:val="28"/>
        </w:rPr>
        <w:t>и</w:t>
      </w:r>
      <w:r w:rsidRPr="00125878">
        <w:rPr>
          <w:sz w:val="28"/>
          <w:szCs w:val="28"/>
        </w:rPr>
        <w:t>деофильм / Н. Н. Чесноков, Н. В. Грибанов. – М., 2010.</w:t>
      </w:r>
    </w:p>
    <w:p w:rsidR="00B95634" w:rsidRPr="00AB565B" w:rsidRDefault="00B95634" w:rsidP="00B95634">
      <w:pPr>
        <w:ind w:firstLine="720"/>
        <w:jc w:val="both"/>
        <w:rPr>
          <w:sz w:val="28"/>
          <w:szCs w:val="28"/>
        </w:rPr>
      </w:pPr>
      <w:r w:rsidRPr="00AB565B">
        <w:rPr>
          <w:sz w:val="28"/>
          <w:szCs w:val="28"/>
        </w:rPr>
        <w:t>Интернет-ресурсы:</w:t>
      </w:r>
    </w:p>
    <w:p w:rsidR="00B95634" w:rsidRPr="00B95634" w:rsidRDefault="00B95634" w:rsidP="00B95634">
      <w:pPr>
        <w:ind w:firstLine="720"/>
        <w:jc w:val="both"/>
        <w:rPr>
          <w:sz w:val="28"/>
          <w:szCs w:val="28"/>
        </w:rPr>
      </w:pPr>
      <w:r w:rsidRPr="00AB565B">
        <w:rPr>
          <w:sz w:val="28"/>
          <w:szCs w:val="28"/>
        </w:rPr>
        <w:t xml:space="preserve">1. </w:t>
      </w:r>
      <w:hyperlink r:id="rId10" w:history="1">
        <w:r w:rsidRPr="00AB565B">
          <w:rPr>
            <w:rStyle w:val="a7"/>
            <w:sz w:val="28"/>
            <w:szCs w:val="28"/>
            <w:lang w:val="en-US"/>
          </w:rPr>
          <w:t>www</w:t>
        </w:r>
        <w:r w:rsidRPr="00B95634">
          <w:rPr>
            <w:rStyle w:val="a7"/>
            <w:sz w:val="28"/>
            <w:szCs w:val="28"/>
          </w:rPr>
          <w:t>.</w:t>
        </w:r>
        <w:r w:rsidRPr="00AB565B">
          <w:rPr>
            <w:rStyle w:val="a7"/>
            <w:sz w:val="28"/>
            <w:szCs w:val="28"/>
            <w:lang w:val="en-US"/>
          </w:rPr>
          <w:t>rosolymp</w:t>
        </w:r>
        <w:r w:rsidRPr="00B95634">
          <w:rPr>
            <w:rStyle w:val="a7"/>
            <w:sz w:val="28"/>
            <w:szCs w:val="28"/>
          </w:rPr>
          <w:t>.</w:t>
        </w:r>
        <w:r w:rsidRPr="00AB565B">
          <w:rPr>
            <w:rStyle w:val="a7"/>
            <w:sz w:val="28"/>
            <w:szCs w:val="28"/>
            <w:lang w:val="en-US"/>
          </w:rPr>
          <w:t>ru</w:t>
        </w:r>
      </w:hyperlink>
    </w:p>
    <w:p w:rsidR="00B95634" w:rsidRPr="00B95634" w:rsidRDefault="00B95634" w:rsidP="00B95634">
      <w:pPr>
        <w:ind w:firstLine="720"/>
        <w:jc w:val="both"/>
        <w:rPr>
          <w:sz w:val="28"/>
          <w:szCs w:val="28"/>
        </w:rPr>
      </w:pPr>
      <w:r w:rsidRPr="00B95634">
        <w:rPr>
          <w:sz w:val="28"/>
          <w:szCs w:val="28"/>
        </w:rPr>
        <w:t xml:space="preserve">2. </w:t>
      </w:r>
      <w:r w:rsidRPr="00AB565B">
        <w:rPr>
          <w:color w:val="0000FF"/>
          <w:sz w:val="28"/>
          <w:szCs w:val="28"/>
          <w:lang w:val="en-US"/>
        </w:rPr>
        <w:t>www</w:t>
      </w:r>
      <w:r w:rsidRPr="00B95634">
        <w:rPr>
          <w:color w:val="0000FF"/>
          <w:sz w:val="28"/>
          <w:szCs w:val="28"/>
        </w:rPr>
        <w:t>.</w:t>
      </w:r>
      <w:r w:rsidRPr="00AB565B">
        <w:rPr>
          <w:color w:val="0000FF"/>
          <w:sz w:val="28"/>
          <w:szCs w:val="28"/>
          <w:lang w:val="en-US"/>
        </w:rPr>
        <w:t>sportpublish</w:t>
      </w:r>
      <w:r w:rsidRPr="00B95634">
        <w:rPr>
          <w:color w:val="0000FF"/>
          <w:sz w:val="28"/>
          <w:szCs w:val="28"/>
        </w:rPr>
        <w:t>.</w:t>
      </w:r>
      <w:r w:rsidRPr="00AB565B">
        <w:rPr>
          <w:color w:val="0000FF"/>
          <w:sz w:val="28"/>
          <w:szCs w:val="28"/>
          <w:lang w:val="en-US"/>
        </w:rPr>
        <w:t>ru</w:t>
      </w:r>
    </w:p>
    <w:p w:rsidR="00B95634" w:rsidRDefault="00B95634" w:rsidP="00B95634">
      <w:pPr>
        <w:spacing w:line="360" w:lineRule="auto"/>
        <w:ind w:firstLine="567"/>
        <w:jc w:val="both"/>
        <w:rPr>
          <w:b/>
          <w:sz w:val="28"/>
          <w:szCs w:val="28"/>
        </w:rPr>
      </w:pPr>
    </w:p>
    <w:sectPr w:rsidR="00B95634" w:rsidSect="008655D9">
      <w:headerReference w:type="default" r:id="rId11"/>
      <w:pgSz w:w="11906" w:h="16838"/>
      <w:pgMar w:top="680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E4" w:rsidRDefault="00355DE4" w:rsidP="0051008A">
      <w:r>
        <w:separator/>
      </w:r>
    </w:p>
  </w:endnote>
  <w:endnote w:type="continuationSeparator" w:id="0">
    <w:p w:rsidR="00355DE4" w:rsidRDefault="00355DE4" w:rsidP="005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E4" w:rsidRDefault="00355DE4" w:rsidP="0051008A">
      <w:r>
        <w:separator/>
      </w:r>
    </w:p>
  </w:footnote>
  <w:footnote w:type="continuationSeparator" w:id="0">
    <w:p w:rsidR="00355DE4" w:rsidRDefault="00355DE4" w:rsidP="0051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8A" w:rsidRDefault="0051008A" w:rsidP="0051008A">
    <w:pPr>
      <w:pStyle w:val="aa"/>
      <w:jc w:val="center"/>
      <w:rPr>
        <w:b/>
        <w:i/>
        <w:sz w:val="18"/>
        <w:szCs w:val="18"/>
      </w:rPr>
    </w:pPr>
    <w:r w:rsidRPr="00F640AD">
      <w:rPr>
        <w:b/>
        <w:i/>
        <w:sz w:val="18"/>
        <w:szCs w:val="18"/>
      </w:rPr>
      <w:t xml:space="preserve">Муниципальный этап всероссийской олимпиады школьников по </w:t>
    </w:r>
    <w:r w:rsidRPr="009475FA">
      <w:rPr>
        <w:b/>
        <w:bCs/>
        <w:i/>
        <w:sz w:val="18"/>
        <w:szCs w:val="18"/>
      </w:rPr>
      <w:t>физической культуре</w:t>
    </w:r>
  </w:p>
  <w:p w:rsidR="0051008A" w:rsidRDefault="0051008A" w:rsidP="0051008A">
    <w:pPr>
      <w:pStyle w:val="aa"/>
      <w:jc w:val="center"/>
      <w:rPr>
        <w:b/>
        <w:i/>
        <w:sz w:val="18"/>
        <w:szCs w:val="18"/>
      </w:rPr>
    </w:pPr>
    <w:r w:rsidRPr="00F640AD">
      <w:rPr>
        <w:b/>
        <w:i/>
        <w:sz w:val="18"/>
        <w:szCs w:val="18"/>
      </w:rPr>
      <w:t>Ханты-Мансийск</w:t>
    </w:r>
    <w:r w:rsidR="00C76713">
      <w:rPr>
        <w:b/>
        <w:i/>
        <w:sz w:val="18"/>
        <w:szCs w:val="18"/>
      </w:rPr>
      <w:t>ого</w:t>
    </w:r>
    <w:r w:rsidRPr="00F640AD">
      <w:rPr>
        <w:b/>
        <w:i/>
        <w:sz w:val="18"/>
        <w:szCs w:val="18"/>
      </w:rPr>
      <w:t xml:space="preserve"> автономн</w:t>
    </w:r>
    <w:r w:rsidR="00C76713">
      <w:rPr>
        <w:b/>
        <w:i/>
        <w:sz w:val="18"/>
        <w:szCs w:val="18"/>
      </w:rPr>
      <w:t xml:space="preserve">ого </w:t>
    </w:r>
    <w:r w:rsidRPr="00F640AD">
      <w:rPr>
        <w:b/>
        <w:i/>
        <w:sz w:val="18"/>
        <w:szCs w:val="18"/>
      </w:rPr>
      <w:t>округ</w:t>
    </w:r>
    <w:r w:rsidR="00C76713">
      <w:rPr>
        <w:b/>
        <w:i/>
        <w:sz w:val="18"/>
        <w:szCs w:val="18"/>
      </w:rPr>
      <w:t>а</w:t>
    </w:r>
    <w:r w:rsidRPr="00F640AD">
      <w:rPr>
        <w:b/>
        <w:i/>
        <w:sz w:val="18"/>
        <w:szCs w:val="18"/>
      </w:rPr>
      <w:t xml:space="preserve"> – Югра</w:t>
    </w:r>
    <w:r>
      <w:rPr>
        <w:b/>
        <w:i/>
        <w:sz w:val="18"/>
        <w:szCs w:val="18"/>
      </w:rPr>
      <w:t>, 2015-2016</w:t>
    </w:r>
    <w:r w:rsidRPr="00F640AD">
      <w:rPr>
        <w:b/>
        <w:i/>
        <w:sz w:val="18"/>
        <w:szCs w:val="18"/>
      </w:rPr>
      <w:t xml:space="preserve"> учебный год</w:t>
    </w:r>
  </w:p>
  <w:p w:rsidR="0051008A" w:rsidRDefault="005100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451"/>
    <w:multiLevelType w:val="hybridMultilevel"/>
    <w:tmpl w:val="C43A9C36"/>
    <w:lvl w:ilvl="0" w:tplc="477607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94524A"/>
    <w:multiLevelType w:val="multilevel"/>
    <w:tmpl w:val="69381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63757B7"/>
    <w:multiLevelType w:val="hybridMultilevel"/>
    <w:tmpl w:val="A82E8246"/>
    <w:lvl w:ilvl="0" w:tplc="19CAC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941F0B"/>
    <w:multiLevelType w:val="multilevel"/>
    <w:tmpl w:val="4ECAFA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E133F08"/>
    <w:multiLevelType w:val="multilevel"/>
    <w:tmpl w:val="108E5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03"/>
    <w:rsid w:val="0002024D"/>
    <w:rsid w:val="0002748C"/>
    <w:rsid w:val="000E785A"/>
    <w:rsid w:val="002B1FC2"/>
    <w:rsid w:val="002D4353"/>
    <w:rsid w:val="00355DE4"/>
    <w:rsid w:val="00365F62"/>
    <w:rsid w:val="00384F6E"/>
    <w:rsid w:val="003C2238"/>
    <w:rsid w:val="003C304C"/>
    <w:rsid w:val="003C7EB9"/>
    <w:rsid w:val="003D143C"/>
    <w:rsid w:val="00422853"/>
    <w:rsid w:val="00441EDB"/>
    <w:rsid w:val="004B2982"/>
    <w:rsid w:val="004D3EC7"/>
    <w:rsid w:val="0051008A"/>
    <w:rsid w:val="00681258"/>
    <w:rsid w:val="006F267C"/>
    <w:rsid w:val="00784A21"/>
    <w:rsid w:val="007E4F03"/>
    <w:rsid w:val="00803858"/>
    <w:rsid w:val="00810A64"/>
    <w:rsid w:val="008655D9"/>
    <w:rsid w:val="00B005E1"/>
    <w:rsid w:val="00B05876"/>
    <w:rsid w:val="00B370FC"/>
    <w:rsid w:val="00B67F69"/>
    <w:rsid w:val="00B95634"/>
    <w:rsid w:val="00BB128B"/>
    <w:rsid w:val="00C76713"/>
    <w:rsid w:val="00C83FBC"/>
    <w:rsid w:val="00CF6DBF"/>
    <w:rsid w:val="00D45374"/>
    <w:rsid w:val="00EC36D2"/>
    <w:rsid w:val="00F3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F03"/>
    <w:rPr>
      <w:sz w:val="24"/>
      <w:szCs w:val="24"/>
    </w:rPr>
  </w:style>
  <w:style w:type="paragraph" w:styleId="9">
    <w:name w:val="heading 9"/>
    <w:basedOn w:val="a"/>
    <w:next w:val="a"/>
    <w:qFormat/>
    <w:rsid w:val="0002748C"/>
    <w:pPr>
      <w:keepNext/>
      <w:ind w:firstLine="709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нак2"/>
    <w:basedOn w:val="a"/>
    <w:rsid w:val="007E4F03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7E4F03"/>
    <w:pPr>
      <w:spacing w:after="120" w:line="480" w:lineRule="auto"/>
      <w:ind w:left="283"/>
    </w:pPr>
  </w:style>
  <w:style w:type="paragraph" w:styleId="a3">
    <w:name w:val="footer"/>
    <w:basedOn w:val="a"/>
    <w:link w:val="a4"/>
    <w:rsid w:val="007E4F03"/>
    <w:pPr>
      <w:tabs>
        <w:tab w:val="center" w:pos="4677"/>
        <w:tab w:val="right" w:pos="9355"/>
      </w:tabs>
    </w:pPr>
  </w:style>
  <w:style w:type="paragraph" w:customStyle="1" w:styleId="a5">
    <w:name w:val=" Знак"/>
    <w:basedOn w:val="a"/>
    <w:rsid w:val="007E4F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rsid w:val="0002748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B95634"/>
    <w:pPr>
      <w:spacing w:after="120"/>
    </w:pPr>
  </w:style>
  <w:style w:type="character" w:styleId="a7">
    <w:name w:val="Hyperlink"/>
    <w:rsid w:val="00B95634"/>
    <w:rPr>
      <w:color w:val="0000FF"/>
      <w:u w:val="single"/>
    </w:rPr>
  </w:style>
  <w:style w:type="character" w:customStyle="1" w:styleId="a4">
    <w:name w:val="Нижний колонтитул Знак"/>
    <w:link w:val="a3"/>
    <w:rsid w:val="00B67F69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8655D9"/>
    <w:pPr>
      <w:jc w:val="center"/>
    </w:pPr>
    <w:rPr>
      <w:b/>
    </w:rPr>
  </w:style>
  <w:style w:type="character" w:customStyle="1" w:styleId="a9">
    <w:name w:val="Название Знак"/>
    <w:link w:val="a8"/>
    <w:rsid w:val="008655D9"/>
    <w:rPr>
      <w:b/>
      <w:sz w:val="24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510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1008A"/>
    <w:rPr>
      <w:sz w:val="24"/>
      <w:szCs w:val="24"/>
    </w:rPr>
  </w:style>
  <w:style w:type="paragraph" w:customStyle="1" w:styleId="BodyTextIndent2">
    <w:name w:val="Body Text Indent 2"/>
    <w:basedOn w:val="a"/>
    <w:rsid w:val="004D3EC7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F03"/>
    <w:rPr>
      <w:sz w:val="24"/>
      <w:szCs w:val="24"/>
    </w:rPr>
  </w:style>
  <w:style w:type="paragraph" w:styleId="9">
    <w:name w:val="heading 9"/>
    <w:basedOn w:val="a"/>
    <w:next w:val="a"/>
    <w:qFormat/>
    <w:rsid w:val="0002748C"/>
    <w:pPr>
      <w:keepNext/>
      <w:ind w:firstLine="709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нак2"/>
    <w:basedOn w:val="a"/>
    <w:rsid w:val="007E4F03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7E4F03"/>
    <w:pPr>
      <w:spacing w:after="120" w:line="480" w:lineRule="auto"/>
      <w:ind w:left="283"/>
    </w:pPr>
  </w:style>
  <w:style w:type="paragraph" w:styleId="a3">
    <w:name w:val="footer"/>
    <w:basedOn w:val="a"/>
    <w:link w:val="a4"/>
    <w:rsid w:val="007E4F03"/>
    <w:pPr>
      <w:tabs>
        <w:tab w:val="center" w:pos="4677"/>
        <w:tab w:val="right" w:pos="9355"/>
      </w:tabs>
    </w:pPr>
  </w:style>
  <w:style w:type="paragraph" w:customStyle="1" w:styleId="a5">
    <w:name w:val=" Знак"/>
    <w:basedOn w:val="a"/>
    <w:rsid w:val="007E4F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rsid w:val="0002748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B95634"/>
    <w:pPr>
      <w:spacing w:after="120"/>
    </w:pPr>
  </w:style>
  <w:style w:type="character" w:styleId="a7">
    <w:name w:val="Hyperlink"/>
    <w:rsid w:val="00B95634"/>
    <w:rPr>
      <w:color w:val="0000FF"/>
      <w:u w:val="single"/>
    </w:rPr>
  </w:style>
  <w:style w:type="character" w:customStyle="1" w:styleId="a4">
    <w:name w:val="Нижний колонтитул Знак"/>
    <w:link w:val="a3"/>
    <w:rsid w:val="00B67F69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8655D9"/>
    <w:pPr>
      <w:jc w:val="center"/>
    </w:pPr>
    <w:rPr>
      <w:b/>
    </w:rPr>
  </w:style>
  <w:style w:type="character" w:customStyle="1" w:styleId="a9">
    <w:name w:val="Название Знак"/>
    <w:link w:val="a8"/>
    <w:rsid w:val="008655D9"/>
    <w:rPr>
      <w:b/>
      <w:sz w:val="24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510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1008A"/>
    <w:rPr>
      <w:sz w:val="24"/>
      <w:szCs w:val="24"/>
    </w:rPr>
  </w:style>
  <w:style w:type="paragraph" w:customStyle="1" w:styleId="BodyTextIndent2">
    <w:name w:val="Body Text Indent 2"/>
    <w:basedOn w:val="a"/>
    <w:rsid w:val="004D3EC7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olym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19286</CharactersWithSpaces>
  <SharedDoc>false</SharedDoc>
  <HLinks>
    <vt:vector size="6" baseType="variant"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http://www.rosolymp.ru/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Horovec_ss</dc:creator>
  <cp:lastModifiedBy>Татьяна</cp:lastModifiedBy>
  <cp:revision>2</cp:revision>
  <cp:lastPrinted>2012-10-16T08:32:00Z</cp:lastPrinted>
  <dcterms:created xsi:type="dcterms:W3CDTF">2015-12-08T10:57:00Z</dcterms:created>
  <dcterms:modified xsi:type="dcterms:W3CDTF">2015-12-08T10:57:00Z</dcterms:modified>
</cp:coreProperties>
</file>