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2" w:rsidRDefault="007D7C82" w:rsidP="007D7C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Решения задач для учащихся 11 класса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1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Находим по карте точку влета метеора (2б)</w:t>
      </w:r>
    </w:p>
    <w:p w:rsidR="007D7C82" w:rsidRPr="007D7C82" w:rsidRDefault="007D7C82" w:rsidP="007D7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Находим аналогичным образом точку в которой он сгорел(2б)</w:t>
      </w:r>
    </w:p>
    <w:p w:rsidR="007D7C82" w:rsidRPr="007D7C82" w:rsidRDefault="007D7C82" w:rsidP="007D7C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Соединяем эти точки прямой и смотрим, через какие созвездия она проходит.(3б)</w:t>
      </w:r>
    </w:p>
    <w:p w:rsidR="007D7C82" w:rsidRDefault="007D7C82" w:rsidP="007D7C82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Ответ: Змееносец, Змея, Волопас, Волосы Вероники.(1б)</w:t>
      </w:r>
    </w:p>
    <w:p w:rsidR="007D7C82" w:rsidRPr="007D7C82" w:rsidRDefault="007D7C82" w:rsidP="007D7C82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2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Найдем синодический период обращения Юпитера из уравнения:</w:t>
      </w:r>
    </w:p>
    <w:p w:rsidR="007D7C82" w:rsidRPr="007D7C82" w:rsidRDefault="007D7C82" w:rsidP="007D7C82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6"/>
          <w:sz w:val="24"/>
          <w:szCs w:val="24"/>
        </w:rPr>
        <w:object w:dxaOrig="1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pt;height:29.75pt" o:ole="">
            <v:imagedata r:id="rId7" o:title=""/>
          </v:shape>
          <o:OLEObject Type="Embed" ProgID="Equation.3" ShapeID="_x0000_i1025" DrawAspect="Content" ObjectID="_1413882517" r:id="rId8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, приняв </w:t>
      </w:r>
      <w:r w:rsidRPr="007D7C82">
        <w:rPr>
          <w:rFonts w:ascii="Times New Roman" w:hAnsi="Times New Roman"/>
          <w:b/>
          <w:position w:val="-10"/>
          <w:sz w:val="24"/>
          <w:szCs w:val="24"/>
        </w:rPr>
        <w:object w:dxaOrig="900" w:dyaOrig="300">
          <v:shape id="_x0000_i1026" type="#_x0000_t75" style="width:45pt;height:15.25pt" o:ole="">
            <v:imagedata r:id="rId9" o:title=""/>
          </v:shape>
          <o:OLEObject Type="Embed" ProgID="Equation.3" ShapeID="_x0000_i1026" DrawAspect="Content" ObjectID="_1413882518" r:id="rId10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за сидерический период обращения Земли.(3б)</w:t>
      </w:r>
    </w:p>
    <w:p w:rsidR="007D7C82" w:rsidRPr="007D7C82" w:rsidRDefault="007D7C82" w:rsidP="007D7C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4"/>
          <w:sz w:val="24"/>
          <w:szCs w:val="24"/>
        </w:rPr>
        <w:object w:dxaOrig="1660" w:dyaOrig="639">
          <v:shape id="_x0000_i1027" type="#_x0000_t75" style="width:83.1pt;height:31.85pt" o:ole="">
            <v:imagedata r:id="rId11" o:title=""/>
          </v:shape>
          <o:OLEObject Type="Embed" ProgID="Equation.3" ShapeID="_x0000_i1027" DrawAspect="Content" ObjectID="_1413882519" r:id="rId12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года.(2б)</w:t>
      </w:r>
    </w:p>
    <w:p w:rsidR="007D7C82" w:rsidRPr="007D7C82" w:rsidRDefault="007D7C82" w:rsidP="007D7C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Промежуток времени от соединения до противостояния – половина синодического периода, т.е. около 6,5 месяцев.(3б)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3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Найдем энергию, выделившуюся при полном сгорании дров, масса которых равна массе Солнца:</w:t>
      </w:r>
    </w:p>
    <w:p w:rsidR="007D7C82" w:rsidRPr="007D7C82" w:rsidRDefault="007D7C82" w:rsidP="007D7C82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position w:val="-10"/>
          <w:sz w:val="24"/>
          <w:szCs w:val="24"/>
          <w:vertAlign w:val="subscript"/>
        </w:rPr>
        <w:object w:dxaOrig="720" w:dyaOrig="300">
          <v:shape id="_x0000_i1028" type="#_x0000_t75" style="width:36pt;height:15.25pt" o:ole="">
            <v:imagedata r:id="rId13" o:title=""/>
          </v:shape>
          <o:OLEObject Type="Embed" ProgID="Equation.3" ShapeID="_x0000_i1028" DrawAspect="Content" ObjectID="_1413882520" r:id="rId14"/>
        </w:object>
      </w:r>
      <w:r w:rsidRPr="007D7C82">
        <w:rPr>
          <w:rFonts w:ascii="Times New Roman" w:hAnsi="Times New Roman"/>
          <w:sz w:val="24"/>
          <w:szCs w:val="24"/>
        </w:rPr>
        <w:t> </w:t>
      </w:r>
      <w:r w:rsidRPr="007D7C82">
        <w:rPr>
          <w:rFonts w:ascii="Times New Roman" w:hAnsi="Times New Roman"/>
          <w:position w:val="-20"/>
          <w:sz w:val="24"/>
          <w:szCs w:val="24"/>
          <w:vertAlign w:val="subscript"/>
        </w:rPr>
        <w:object w:dxaOrig="3180" w:dyaOrig="540">
          <v:shape id="_x0000_i1029" type="#_x0000_t75" style="width:159.25pt;height:27pt" o:ole="">
            <v:imagedata r:id="rId15" o:title=""/>
          </v:shape>
          <o:OLEObject Type="Embed" ProgID="Equation.3" ShapeID="_x0000_i1029" DrawAspect="Content" ObjectID="_1413882521" r:id="rId16"/>
        </w:object>
      </w:r>
      <w:r w:rsidRPr="007D7C82">
        <w:rPr>
          <w:rFonts w:ascii="Times New Roman" w:hAnsi="Times New Roman"/>
          <w:sz w:val="24"/>
          <w:szCs w:val="24"/>
          <w:vertAlign w:val="subscript"/>
        </w:rPr>
        <w:t>.</w:t>
      </w:r>
      <w:r w:rsidRPr="007D7C82">
        <w:rPr>
          <w:rFonts w:ascii="Times New Roman" w:hAnsi="Times New Roman"/>
          <w:sz w:val="24"/>
          <w:szCs w:val="24"/>
        </w:rPr>
        <w:t>(2б)</w:t>
      </w:r>
    </w:p>
    <w:p w:rsidR="007D7C82" w:rsidRPr="007D7C82" w:rsidRDefault="007D7C82" w:rsidP="007D7C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Разделив эту энергию на светимость Солнца, получим время полного сгорания дров, выраженное в секундах: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6"/>
          <w:sz w:val="24"/>
          <w:szCs w:val="24"/>
          <w:lang w:val="en-US"/>
        </w:rPr>
        <w:object w:dxaOrig="2720" w:dyaOrig="639">
          <v:shape id="_x0000_i1030" type="#_x0000_t75" style="width:135.7pt;height:31.85pt" o:ole="">
            <v:imagedata r:id="rId17" o:title=""/>
          </v:shape>
          <o:OLEObject Type="Embed" ProgID="Equation.3" ShapeID="_x0000_i1030" DrawAspect="Content" ObjectID="_1413882522" r:id="rId18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(4б)</w:t>
      </w:r>
    </w:p>
    <w:p w:rsidR="007D7C82" w:rsidRPr="007D7C82" w:rsidRDefault="007D7C82" w:rsidP="007D7C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Разделив это время на количество секунд в сутках, получим ответ: </w:t>
      </w:r>
    </w:p>
    <w:p w:rsid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6"/>
          <w:sz w:val="24"/>
          <w:szCs w:val="24"/>
        </w:rPr>
        <w:object w:dxaOrig="3019" w:dyaOrig="639">
          <v:shape id="_x0000_i1031" type="#_x0000_t75" style="width:150.9pt;height:31.85pt" o:ole="">
            <v:imagedata r:id="rId19" o:title=""/>
          </v:shape>
          <o:OLEObject Type="Embed" ProgID="Equation.3" ShapeID="_x0000_i1031" DrawAspect="Content" ObjectID="_1413882523" r:id="rId20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лет.(2б)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4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Радиус каждого спутника будет в </w:t>
      </w:r>
      <w:r w:rsidRPr="007D7C82">
        <w:rPr>
          <w:rFonts w:ascii="Times New Roman" w:hAnsi="Times New Roman"/>
          <w:b/>
          <w:position w:val="-10"/>
          <w:sz w:val="24"/>
          <w:szCs w:val="24"/>
        </w:rPr>
        <w:object w:dxaOrig="1359" w:dyaOrig="400">
          <v:shape id="_x0000_i1032" type="#_x0000_t75" style="width:67.85pt;height:20.1pt" o:ole="">
            <v:imagedata r:id="rId21" o:title=""/>
          </v:shape>
          <o:OLEObject Type="Embed" ProgID="Equation.3" ShapeID="_x0000_i1032" DrawAspect="Content" ObjectID="_1413882524" r:id="rId22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меньше радиуса Луны. (1б)</w:t>
      </w:r>
    </w:p>
    <w:p w:rsidR="007D7C82" w:rsidRPr="007D7C82" w:rsidRDefault="007D7C82" w:rsidP="007D7C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Площадь поверхности спутника в </w:t>
      </w:r>
      <w:r w:rsidRPr="007D7C82">
        <w:rPr>
          <w:rFonts w:ascii="Times New Roman" w:hAnsi="Times New Roman"/>
          <w:b/>
          <w:position w:val="-6"/>
          <w:sz w:val="24"/>
          <w:szCs w:val="24"/>
        </w:rPr>
        <w:object w:dxaOrig="1160" w:dyaOrig="300">
          <v:shape id="_x0000_i1033" type="#_x0000_t75" style="width:58.15pt;height:15.25pt" o:ole="">
            <v:imagedata r:id="rId23" o:title=""/>
          </v:shape>
          <o:OLEObject Type="Embed" ProgID="Equation.3" ShapeID="_x0000_i1033" DrawAspect="Content" ObjectID="_1413882525" r:id="rId24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раз меньше поверхности Луны, а суммарная поверхность миллиона спутников будет в 100 раз больше поверхности Луны. (2б)</w:t>
      </w:r>
    </w:p>
    <w:p w:rsidR="007D7C82" w:rsidRPr="007D7C82" w:rsidRDefault="007D7C82" w:rsidP="007D7C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Следовательно, рой спутников будет светиться в 100 раз ярче Луны. (2б)</w:t>
      </w:r>
    </w:p>
    <w:p w:rsidR="007D7C82" w:rsidRDefault="007D7C82" w:rsidP="007D7C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lastRenderedPageBreak/>
        <w:t xml:space="preserve">Отношение освещенностей 1:100 соответствует разности блеска в 5 звездных величин. Поэтому </w:t>
      </w:r>
      <w:r w:rsidRPr="007D7C82">
        <w:rPr>
          <w:rFonts w:ascii="Times New Roman" w:hAnsi="Times New Roman"/>
          <w:b/>
          <w:position w:val="-10"/>
          <w:sz w:val="24"/>
          <w:szCs w:val="24"/>
        </w:rPr>
        <w:object w:dxaOrig="3320" w:dyaOrig="340">
          <v:shape id="_x0000_i1034" type="#_x0000_t75" style="width:166.15pt;height:17.3pt" o:ole="">
            <v:imagedata r:id="rId25" o:title=""/>
          </v:shape>
          <o:OLEObject Type="Embed" ProgID="Equation.3" ShapeID="_x0000_i1034" DrawAspect="Content" ObjectID="_1413882526" r:id="rId26"/>
        </w:object>
      </w:r>
      <w:r w:rsidRPr="007D7C82">
        <w:rPr>
          <w:rFonts w:ascii="Times New Roman" w:hAnsi="Times New Roman"/>
          <w:b/>
          <w:sz w:val="24"/>
          <w:szCs w:val="24"/>
        </w:rPr>
        <w:t>.(3б)</w:t>
      </w:r>
    </w:p>
    <w:p w:rsidR="007D7C82" w:rsidRDefault="007D7C82" w:rsidP="007D7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7C82" w:rsidRDefault="007D7C82" w:rsidP="007D7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5</w:t>
      </w: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По закону Хаббла расстояние до галактики равно: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46"/>
          <w:sz w:val="24"/>
          <w:szCs w:val="24"/>
        </w:rPr>
        <w:object w:dxaOrig="2520" w:dyaOrig="900">
          <v:shape id="_x0000_i1035" type="#_x0000_t75" style="width:126pt;height:45pt" o:ole="">
            <v:imagedata r:id="rId27" o:title=""/>
          </v:shape>
          <o:OLEObject Type="Embed" ProgID="Equation.3" ShapeID="_x0000_i1035" DrawAspect="Content" ObjectID="_1413882527" r:id="rId28"/>
        </w:object>
      </w:r>
      <w:r w:rsidRPr="007D7C82">
        <w:rPr>
          <w:rFonts w:ascii="Times New Roman" w:hAnsi="Times New Roman"/>
          <w:b/>
          <w:sz w:val="24"/>
          <w:szCs w:val="24"/>
        </w:rPr>
        <w:t>(4б)</w:t>
      </w:r>
    </w:p>
    <w:p w:rsidR="007D7C82" w:rsidRPr="007D7C82" w:rsidRDefault="007D7C82" w:rsidP="007D7C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На расстоянии в </w:t>
      </w:r>
      <w:r w:rsidRPr="007D7C82">
        <w:rPr>
          <w:rFonts w:ascii="Times New Roman" w:hAnsi="Times New Roman"/>
          <w:b/>
          <w:position w:val="-6"/>
          <w:sz w:val="24"/>
          <w:szCs w:val="24"/>
        </w:rPr>
        <w:object w:dxaOrig="560" w:dyaOrig="240">
          <v:shape id="_x0000_i1036" type="#_x0000_t75" style="width:27.7pt;height:11.75pt" o:ole="">
            <v:imagedata r:id="rId29" o:title=""/>
          </v:shape>
          <o:OLEObject Type="Embed" ProgID="Equation.3" ShapeID="_x0000_i1036" DrawAspect="Content" ObjectID="_1413882528" r:id="rId30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видимому угловому размеру в </w:t>
      </w:r>
      <w:r w:rsidRPr="007D7C82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37" type="#_x0000_t75" style="width:9.7pt;height:11.75pt" o:ole="">
            <v:imagedata r:id="rId31" o:title=""/>
          </v:shape>
          <o:OLEObject Type="Embed" ProgID="Equation.3" ShapeID="_x0000_i1037" DrawAspect="Content" ObjectID="_1413882529" r:id="rId32"/>
        </w:object>
      </w:r>
      <w:r w:rsidRPr="007D7C82">
        <w:rPr>
          <w:rFonts w:ascii="Times New Roman" w:hAnsi="Times New Roman"/>
          <w:b/>
          <w:sz w:val="24"/>
          <w:szCs w:val="24"/>
        </w:rPr>
        <w:t xml:space="preserve"> соответствует линейный размер </w:t>
      </w:r>
      <w:r w:rsidRPr="007D7C82">
        <w:rPr>
          <w:rFonts w:ascii="Times New Roman" w:hAnsi="Times New Roman"/>
          <w:b/>
          <w:position w:val="-20"/>
          <w:sz w:val="24"/>
          <w:szCs w:val="24"/>
        </w:rPr>
        <w:object w:dxaOrig="960" w:dyaOrig="540">
          <v:shape id="_x0000_i1038" type="#_x0000_t75" style="width:47.75pt;height:27pt" o:ole="">
            <v:imagedata r:id="rId33" o:title=""/>
          </v:shape>
          <o:OLEObject Type="Embed" ProgID="Equation.3" ShapeID="_x0000_i1038" DrawAspect="Content" ObjectID="_1413882530" r:id="rId34"/>
        </w:object>
      </w:r>
      <w:r w:rsidRPr="007D7C82">
        <w:rPr>
          <w:rFonts w:ascii="Times New Roman" w:hAnsi="Times New Roman"/>
          <w:b/>
          <w:sz w:val="24"/>
          <w:szCs w:val="24"/>
        </w:rPr>
        <w:t>(2б)</w:t>
      </w:r>
    </w:p>
    <w:p w:rsidR="007D7C82" w:rsidRPr="007D7C82" w:rsidRDefault="007D7C82" w:rsidP="007D7C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>Следовательно, линейный размер галактики составляет:</w:t>
      </w:r>
    </w:p>
    <w:p w:rsid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0"/>
          <w:sz w:val="24"/>
          <w:szCs w:val="24"/>
        </w:rPr>
        <w:object w:dxaOrig="2180" w:dyaOrig="540">
          <v:shape id="_x0000_i1039" type="#_x0000_t75" style="width:108.7pt;height:27pt" o:ole="">
            <v:imagedata r:id="rId35" o:title=""/>
          </v:shape>
          <o:OLEObject Type="Embed" ProgID="Equation.3" ShapeID="_x0000_i1039" DrawAspect="Content" ObjectID="_1413882531" r:id="rId36"/>
        </w:object>
      </w:r>
      <w:r w:rsidRPr="007D7C82">
        <w:rPr>
          <w:rFonts w:ascii="Times New Roman" w:hAnsi="Times New Roman"/>
          <w:b/>
          <w:sz w:val="24"/>
          <w:szCs w:val="24"/>
        </w:rPr>
        <w:t>.(2б)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Задача № 6</w:t>
      </w:r>
    </w:p>
    <w:p w:rsidR="007D7C82" w:rsidRDefault="007D7C82" w:rsidP="007D7C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C82" w:rsidRPr="007D7C82" w:rsidRDefault="007D7C82" w:rsidP="007D7C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  <w:u w:val="single"/>
        </w:rPr>
        <w:t>Решение.</w:t>
      </w:r>
      <w:r w:rsidRPr="007D7C82">
        <w:rPr>
          <w:rFonts w:ascii="Times New Roman" w:hAnsi="Times New Roman"/>
          <w:sz w:val="24"/>
          <w:szCs w:val="24"/>
        </w:rPr>
        <w:t xml:space="preserve"> </w:t>
      </w:r>
    </w:p>
    <w:p w:rsidR="007D7C82" w:rsidRPr="007D7C82" w:rsidRDefault="007D7C82" w:rsidP="007D7C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Найдем среднюю тепловую скорость электронов 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8"/>
          <w:sz w:val="24"/>
          <w:szCs w:val="24"/>
        </w:rPr>
        <w:object w:dxaOrig="2180" w:dyaOrig="660">
          <v:shape id="_x0000_i1040" type="#_x0000_t75" style="width:108.7pt;height:33.25pt" o:ole="">
            <v:imagedata r:id="rId37" o:title=""/>
          </v:shape>
          <o:OLEObject Type="Embed" ProgID="Equation.3" ShapeID="_x0000_i1040" DrawAspect="Content" ObjectID="_1413882532" r:id="rId38"/>
        </w:object>
      </w:r>
      <w:r w:rsidRPr="007D7C82">
        <w:rPr>
          <w:rFonts w:ascii="Times New Roman" w:hAnsi="Times New Roman"/>
          <w:b/>
          <w:sz w:val="24"/>
          <w:szCs w:val="24"/>
        </w:rPr>
        <w:t>(3б)</w:t>
      </w:r>
    </w:p>
    <w:p w:rsidR="007D7C82" w:rsidRPr="007D7C82" w:rsidRDefault="007D7C82" w:rsidP="007D7C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Определите </w:t>
      </w:r>
      <w:r w:rsidRPr="007D7C8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7C82">
        <w:rPr>
          <w:rFonts w:ascii="Times New Roman" w:hAnsi="Times New Roman"/>
          <w:b/>
          <w:sz w:val="24"/>
          <w:szCs w:val="24"/>
        </w:rPr>
        <w:t xml:space="preserve"> космическую скорость для Солнца</w:t>
      </w:r>
    </w:p>
    <w:p w:rsidR="007D7C82" w:rsidRPr="007D7C82" w:rsidRDefault="007D7C82" w:rsidP="007D7C82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position w:val="-28"/>
          <w:sz w:val="24"/>
          <w:szCs w:val="24"/>
        </w:rPr>
        <w:object w:dxaOrig="2400" w:dyaOrig="680">
          <v:shape id="_x0000_i1041" type="#_x0000_t75" style="width:119.75pt;height:33.9pt" o:ole="">
            <v:imagedata r:id="rId39" o:title=""/>
          </v:shape>
          <o:OLEObject Type="Embed" ProgID="Equation.3" ShapeID="_x0000_i1041" DrawAspect="Content" ObjectID="_1413882533" r:id="rId40"/>
        </w:object>
      </w:r>
      <w:r w:rsidRPr="007D7C82">
        <w:rPr>
          <w:rFonts w:ascii="Times New Roman" w:hAnsi="Times New Roman"/>
          <w:b/>
          <w:sz w:val="24"/>
          <w:szCs w:val="24"/>
        </w:rPr>
        <w:t>(3б)</w:t>
      </w:r>
    </w:p>
    <w:p w:rsidR="007D7C82" w:rsidRPr="007D7C82" w:rsidRDefault="007D7C82" w:rsidP="007D7C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Так как </w:t>
      </w:r>
      <w:r w:rsidRPr="007D7C82">
        <w:rPr>
          <w:rFonts w:ascii="Times New Roman" w:hAnsi="Times New Roman"/>
          <w:b/>
          <w:position w:val="-10"/>
          <w:sz w:val="24"/>
          <w:szCs w:val="24"/>
        </w:rPr>
        <w:object w:dxaOrig="720" w:dyaOrig="300">
          <v:shape id="_x0000_i1042" type="#_x0000_t75" style="width:36pt;height:15.25pt" o:ole="">
            <v:imagedata r:id="rId41" o:title=""/>
          </v:shape>
          <o:OLEObject Type="Embed" ProgID="Equation.3" ShapeID="_x0000_i1042" DrawAspect="Content" ObjectID="_1413882534" r:id="rId42"/>
        </w:object>
      </w:r>
      <w:r w:rsidRPr="007D7C82">
        <w:rPr>
          <w:rFonts w:ascii="Times New Roman" w:hAnsi="Times New Roman"/>
          <w:b/>
          <w:sz w:val="24"/>
          <w:szCs w:val="24"/>
        </w:rPr>
        <w:t>, то гравитация электроны удержать не может. (1б)</w:t>
      </w:r>
    </w:p>
    <w:p w:rsidR="007D7C82" w:rsidRPr="007D7C82" w:rsidRDefault="007D7C82" w:rsidP="007D7C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C82">
        <w:rPr>
          <w:rFonts w:ascii="Times New Roman" w:hAnsi="Times New Roman"/>
          <w:b/>
          <w:sz w:val="24"/>
          <w:szCs w:val="24"/>
        </w:rPr>
        <w:t xml:space="preserve">Их удерживает кулоновское притяжение к протонам в солнечной короне, для которых средняя тепловая скорость при заданной температуре значительно меньше </w:t>
      </w:r>
      <w:r w:rsidRPr="007D7C82">
        <w:rPr>
          <w:rFonts w:ascii="Times New Roman" w:hAnsi="Times New Roman"/>
          <w:b/>
          <w:position w:val="-10"/>
          <w:sz w:val="24"/>
          <w:szCs w:val="24"/>
        </w:rPr>
        <w:object w:dxaOrig="320" w:dyaOrig="300">
          <v:shape id="_x0000_i1043" type="#_x0000_t75" style="width:15.9pt;height:15.25pt" o:ole="">
            <v:imagedata r:id="rId43" o:title=""/>
          </v:shape>
          <o:OLEObject Type="Embed" ProgID="Equation.3" ShapeID="_x0000_i1043" DrawAspect="Content" ObjectID="_1413882535" r:id="rId44"/>
        </w:object>
      </w:r>
      <w:r w:rsidRPr="007D7C82">
        <w:rPr>
          <w:rFonts w:ascii="Times New Roman" w:hAnsi="Times New Roman"/>
          <w:b/>
          <w:sz w:val="24"/>
          <w:szCs w:val="24"/>
        </w:rPr>
        <w:t>.(1б)</w:t>
      </w:r>
    </w:p>
    <w:p w:rsidR="00476D9C" w:rsidRDefault="00476D9C" w:rsidP="007D7C82"/>
    <w:sectPr w:rsidR="00476D9C" w:rsidSect="0040586D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0A" w:rsidRDefault="001D6A0A" w:rsidP="007D7C82">
      <w:pPr>
        <w:spacing w:after="0" w:line="240" w:lineRule="auto"/>
      </w:pPr>
      <w:r>
        <w:separator/>
      </w:r>
    </w:p>
  </w:endnote>
  <w:endnote w:type="continuationSeparator" w:id="1">
    <w:p w:rsidR="001D6A0A" w:rsidRDefault="001D6A0A" w:rsidP="007D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0A" w:rsidRDefault="001D6A0A" w:rsidP="007D7C82">
      <w:pPr>
        <w:spacing w:after="0" w:line="240" w:lineRule="auto"/>
      </w:pPr>
      <w:r>
        <w:separator/>
      </w:r>
    </w:p>
  </w:footnote>
  <w:footnote w:type="continuationSeparator" w:id="1">
    <w:p w:rsidR="001D6A0A" w:rsidRDefault="001D6A0A" w:rsidP="007D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82" w:rsidRPr="007D7C82" w:rsidRDefault="007D7C82" w:rsidP="007D7C82">
    <w:pPr>
      <w:spacing w:after="0"/>
      <w:jc w:val="center"/>
      <w:rPr>
        <w:rFonts w:ascii="Times New Roman" w:hAnsi="Times New Roman"/>
        <w:b/>
        <w:i/>
        <w:sz w:val="20"/>
        <w:szCs w:val="20"/>
      </w:rPr>
    </w:pPr>
    <w:r w:rsidRPr="007D7C82">
      <w:rPr>
        <w:rFonts w:ascii="Times New Roman" w:hAnsi="Times New Roman"/>
        <w:b/>
        <w:i/>
        <w:color w:val="000000"/>
        <w:sz w:val="20"/>
        <w:szCs w:val="20"/>
      </w:rPr>
      <w:t>Муниципальный</w:t>
    </w:r>
    <w:r w:rsidRPr="007D7C82">
      <w:rPr>
        <w:rFonts w:ascii="Times New Roman" w:hAnsi="Times New Roman"/>
        <w:b/>
        <w:i/>
        <w:sz w:val="20"/>
        <w:szCs w:val="20"/>
      </w:rPr>
      <w:t xml:space="preserve"> этап всероссийской олимпиады школьников по астрономии</w:t>
    </w:r>
  </w:p>
  <w:p w:rsidR="007D7C82" w:rsidRPr="007D7C82" w:rsidRDefault="007D7C82" w:rsidP="007D7C82">
    <w:pPr>
      <w:spacing w:after="0"/>
      <w:jc w:val="center"/>
      <w:rPr>
        <w:rFonts w:ascii="Times New Roman" w:hAnsi="Times New Roman"/>
        <w:b/>
        <w:i/>
        <w:sz w:val="20"/>
        <w:szCs w:val="20"/>
      </w:rPr>
    </w:pPr>
    <w:r w:rsidRPr="007D7C82">
      <w:rPr>
        <w:rFonts w:ascii="Times New Roman" w:hAnsi="Times New Roman"/>
        <w:b/>
        <w:i/>
        <w:sz w:val="20"/>
        <w:szCs w:val="20"/>
      </w:rPr>
      <w:t>Ханты-Мансийский автономный округ – Югра</w:t>
    </w:r>
  </w:p>
  <w:p w:rsidR="007D7C82" w:rsidRPr="007D7C82" w:rsidRDefault="007D7C82" w:rsidP="007D7C82">
    <w:pPr>
      <w:spacing w:after="0"/>
      <w:jc w:val="center"/>
      <w:rPr>
        <w:rFonts w:ascii="Times New Roman" w:hAnsi="Times New Roman"/>
        <w:b/>
        <w:i/>
        <w:sz w:val="20"/>
        <w:szCs w:val="20"/>
      </w:rPr>
    </w:pPr>
    <w:r w:rsidRPr="007D7C82">
      <w:rPr>
        <w:rFonts w:ascii="Times New Roman" w:hAnsi="Times New Roman"/>
        <w:b/>
        <w:i/>
        <w:sz w:val="20"/>
        <w:szCs w:val="20"/>
      </w:rPr>
      <w:t>2011-2012 учебный год</w:t>
    </w:r>
  </w:p>
  <w:p w:rsidR="007D7C82" w:rsidRPr="007D7C82" w:rsidRDefault="007D7C82" w:rsidP="007D7C82">
    <w:pPr>
      <w:pStyle w:val="a3"/>
      <w:jc w:val="center"/>
      <w:rPr>
        <w:rFonts w:ascii="Times New Roman" w:hAnsi="Times New Roman"/>
      </w:rPr>
    </w:pPr>
    <w:r w:rsidRPr="007D7C82">
      <w:rPr>
        <w:rFonts w:ascii="Times New Roman" w:hAnsi="Times New Roman"/>
        <w:b/>
        <w:i/>
        <w:sz w:val="20"/>
        <w:szCs w:val="20"/>
      </w:rPr>
      <w:t>11 класс</w:t>
    </w:r>
  </w:p>
  <w:p w:rsidR="007D7C82" w:rsidRDefault="007D7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C65"/>
    <w:multiLevelType w:val="hybridMultilevel"/>
    <w:tmpl w:val="1FB49A90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34E58"/>
    <w:multiLevelType w:val="hybridMultilevel"/>
    <w:tmpl w:val="E3946616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6DB1585"/>
    <w:multiLevelType w:val="hybridMultilevel"/>
    <w:tmpl w:val="A6B0501E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1B40"/>
    <w:multiLevelType w:val="hybridMultilevel"/>
    <w:tmpl w:val="4518381E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F166B"/>
    <w:multiLevelType w:val="hybridMultilevel"/>
    <w:tmpl w:val="85D84E36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F7314"/>
    <w:multiLevelType w:val="hybridMultilevel"/>
    <w:tmpl w:val="2F563C9C"/>
    <w:lvl w:ilvl="0" w:tplc="145C7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82"/>
    <w:rsid w:val="00124940"/>
    <w:rsid w:val="001D6A0A"/>
    <w:rsid w:val="0040586D"/>
    <w:rsid w:val="00476D9C"/>
    <w:rsid w:val="006C2590"/>
    <w:rsid w:val="007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C82"/>
  </w:style>
  <w:style w:type="paragraph" w:styleId="a5">
    <w:name w:val="footer"/>
    <w:basedOn w:val="a"/>
    <w:link w:val="a6"/>
    <w:uiPriority w:val="99"/>
    <w:semiHidden/>
    <w:unhideWhenUsed/>
    <w:rsid w:val="007D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CherepanovaOS</dc:creator>
  <cp:keywords/>
  <dc:description/>
  <cp:lastModifiedBy>ммц</cp:lastModifiedBy>
  <cp:revision>2</cp:revision>
  <dcterms:created xsi:type="dcterms:W3CDTF">2012-11-08T09:22:00Z</dcterms:created>
  <dcterms:modified xsi:type="dcterms:W3CDTF">2012-11-08T09:22:00Z</dcterms:modified>
</cp:coreProperties>
</file>