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32" w:rsidRDefault="00131032">
      <w:pPr>
        <w:rPr>
          <w:sz w:val="15"/>
          <w:szCs w:val="15"/>
        </w:rPr>
      </w:pPr>
    </w:p>
    <w:p w:rsidR="00131032" w:rsidRDefault="00131032">
      <w:pPr>
        <w:pStyle w:val="1"/>
        <w:jc w:val="center"/>
        <w:rPr>
          <w:sz w:val="15"/>
          <w:szCs w:val="15"/>
        </w:rPr>
      </w:pPr>
      <w:r>
        <w:rPr>
          <w:sz w:val="15"/>
          <w:szCs w:val="15"/>
          <w:bdr w:val="single" w:sz="4" w:space="0" w:color="auto"/>
        </w:rPr>
        <w:t>Шкала критериев оценивания заданий в разделе «Устная речь»</w:t>
      </w:r>
    </w:p>
    <w:p w:rsidR="00131032" w:rsidRDefault="00131032">
      <w:pPr>
        <w:jc w:val="center"/>
        <w:rPr>
          <w:b/>
          <w:bCs/>
          <w:sz w:val="15"/>
          <w:szCs w:val="15"/>
        </w:rPr>
      </w:pPr>
    </w:p>
    <w:p w:rsidR="00131032" w:rsidRDefault="00131032">
      <w:pPr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Максимальное количество баллов: 20</w:t>
      </w:r>
    </w:p>
    <w:p w:rsidR="00131032" w:rsidRDefault="00131032">
      <w:pPr>
        <w:jc w:val="center"/>
        <w:rPr>
          <w:b/>
          <w:bCs/>
          <w:sz w:val="15"/>
          <w:szCs w:val="15"/>
        </w:rPr>
      </w:pPr>
    </w:p>
    <w:p w:rsidR="00131032" w:rsidRDefault="0013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Внимание! При оценке 0 по критерию "Содержание" выставляется общая оценка 0.</w:t>
      </w:r>
    </w:p>
    <w:p w:rsidR="00131032" w:rsidRDefault="00131032">
      <w:pPr>
        <w:jc w:val="center"/>
        <w:rPr>
          <w:b/>
          <w:bCs/>
          <w:sz w:val="15"/>
          <w:szCs w:val="15"/>
        </w:rPr>
      </w:pPr>
    </w:p>
    <w:p w:rsidR="00131032" w:rsidRDefault="00131032">
      <w:pPr>
        <w:rPr>
          <w:sz w:val="15"/>
          <w:szCs w:val="15"/>
        </w:rPr>
      </w:pPr>
    </w:p>
    <w:p w:rsidR="00131032" w:rsidRDefault="00131032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3685"/>
        <w:gridCol w:w="2448"/>
        <w:gridCol w:w="2435"/>
        <w:gridCol w:w="2451"/>
        <w:gridCol w:w="2441"/>
      </w:tblGrid>
      <w:tr w:rsidR="0013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  <w:shd w:val="clear" w:color="auto" w:fill="E6E6E6"/>
          </w:tcPr>
          <w:p w:rsidR="00131032" w:rsidRDefault="00131032">
            <w:pPr>
              <w:pStyle w:val="1"/>
              <w:jc w:val="center"/>
              <w:rPr>
                <w:sz w:val="15"/>
                <w:szCs w:val="15"/>
              </w:rPr>
            </w:pPr>
          </w:p>
          <w:p w:rsidR="00131032" w:rsidRDefault="00131032">
            <w:pPr>
              <w:pStyle w:val="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БАЛЛЫ</w:t>
            </w:r>
          </w:p>
          <w:p w:rsidR="00131032" w:rsidRDefault="0013103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содержание</w:t>
            </w:r>
          </w:p>
        </w:tc>
        <w:tc>
          <w:tcPr>
            <w:tcW w:w="3685" w:type="dxa"/>
            <w:vMerge w:val="restart"/>
            <w:shd w:val="clear" w:color="auto" w:fill="E6E6E6"/>
          </w:tcPr>
          <w:p w:rsidR="00131032" w:rsidRDefault="00131032">
            <w:pPr>
              <w:pStyle w:val="1"/>
              <w:jc w:val="center"/>
              <w:rPr>
                <w:sz w:val="15"/>
                <w:szCs w:val="15"/>
              </w:rPr>
            </w:pPr>
          </w:p>
          <w:p w:rsidR="00131032" w:rsidRDefault="00131032">
            <w:pPr>
              <w:pStyle w:val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СОДЕРЖАНИЕ</w:t>
            </w:r>
          </w:p>
          <w:p w:rsidR="00131032" w:rsidRDefault="001310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(максимум 10 баллов)</w:t>
            </w:r>
          </w:p>
        </w:tc>
        <w:tc>
          <w:tcPr>
            <w:tcW w:w="9775" w:type="dxa"/>
            <w:gridSpan w:val="4"/>
            <w:shd w:val="clear" w:color="auto" w:fill="E6E6E6"/>
          </w:tcPr>
          <w:p w:rsidR="00131032" w:rsidRDefault="00131032">
            <w:pPr>
              <w:pStyle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Взаимодействие с собеседником и оформление речи (максимум 10 баллов)</w:t>
            </w: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3685" w:type="dxa"/>
            <w:vMerge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48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Взаимодействие с собеседником</w:t>
            </w:r>
          </w:p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(максимум 4 балла)</w:t>
            </w:r>
          </w:p>
        </w:tc>
        <w:tc>
          <w:tcPr>
            <w:tcW w:w="2435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Лексическое оформление речи</w:t>
            </w:r>
          </w:p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(максимум 2 балла)</w:t>
            </w:r>
          </w:p>
        </w:tc>
        <w:tc>
          <w:tcPr>
            <w:tcW w:w="2451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Грамматическое оформление речи</w:t>
            </w:r>
          </w:p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(максимум 2 балла)</w:t>
            </w:r>
          </w:p>
        </w:tc>
        <w:tc>
          <w:tcPr>
            <w:tcW w:w="2441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Фонетическое оформление речи</w:t>
            </w:r>
          </w:p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(максимум 2 балла)</w:t>
            </w: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326" w:type="dxa"/>
            <w:vMerge w:val="restart"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9 - 10</w:t>
            </w:r>
          </w:p>
        </w:tc>
        <w:tc>
          <w:tcPr>
            <w:tcW w:w="3685" w:type="dxa"/>
            <w:vMerge w:val="restart"/>
            <w:shd w:val="clear" w:color="auto" w:fill="E6E6E6"/>
          </w:tcPr>
          <w:p w:rsidR="00131032" w:rsidRDefault="0013103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Коммуникативная задача полностью выполнена: цель общения успешно достигнута, тема раскрыта в заданном объеме. Участник высказывает интересные и оригинальные идеи.</w:t>
            </w:r>
          </w:p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48" w:type="dxa"/>
            <w:vMerge w:val="restart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балла</w:t>
            </w:r>
          </w:p>
          <w:p w:rsidR="00131032" w:rsidRDefault="00131032">
            <w:pPr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sz w:val="13"/>
                <w:szCs w:val="13"/>
              </w:rPr>
              <w:t>Участник способен логично и связно вести беседу: участник соблюдает очередность при обмене репликами, при необходимости участник начинает первым или поддерживает беседу, восстанавливает беседу в случае сбоя.</w:t>
            </w:r>
          </w:p>
        </w:tc>
        <w:tc>
          <w:tcPr>
            <w:tcW w:w="2435" w:type="dxa"/>
            <w:vMerge w:val="restart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51" w:type="dxa"/>
            <w:vMerge w:val="restart"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41" w:type="dxa"/>
            <w:vMerge w:val="restart"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326" w:type="dxa"/>
            <w:vMerge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85" w:type="dxa"/>
            <w:vMerge/>
            <w:shd w:val="clear" w:color="auto" w:fill="E6E6E6"/>
          </w:tcPr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48" w:type="dxa"/>
            <w:vMerge/>
          </w:tcPr>
          <w:p w:rsidR="00131032" w:rsidRDefault="00131032">
            <w:pPr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35" w:type="dxa"/>
            <w:vMerge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51" w:type="dxa"/>
            <w:vMerge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41" w:type="dxa"/>
            <w:vMerge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326" w:type="dxa"/>
            <w:vMerge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85" w:type="dxa"/>
            <w:vMerge/>
            <w:shd w:val="clear" w:color="auto" w:fill="E6E6E6"/>
          </w:tcPr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48" w:type="dxa"/>
            <w:vMerge/>
          </w:tcPr>
          <w:p w:rsidR="00131032" w:rsidRDefault="00131032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35" w:type="dxa"/>
            <w:vMerge/>
          </w:tcPr>
          <w:p w:rsidR="00131032" w:rsidRDefault="00131032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51" w:type="dxa"/>
            <w:vMerge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41" w:type="dxa"/>
            <w:vMerge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7 - 8</w:t>
            </w:r>
          </w:p>
        </w:tc>
        <w:tc>
          <w:tcPr>
            <w:tcW w:w="3685" w:type="dxa"/>
            <w:shd w:val="clear" w:color="auto" w:fill="E6E6E6"/>
          </w:tcPr>
          <w:p w:rsidR="00131032" w:rsidRDefault="0013103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Коммуникативная задача полностью выполнена: цель общения успешно достигнута, тема раскрыта в заданном объеме, однако выступление не отличается оригинальностью мысли.</w:t>
            </w:r>
          </w:p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48" w:type="dxa"/>
            <w:vMerge/>
          </w:tcPr>
          <w:p w:rsidR="00131032" w:rsidRDefault="00131032">
            <w:pPr>
              <w:rPr>
                <w:sz w:val="12"/>
                <w:szCs w:val="12"/>
              </w:rPr>
            </w:pPr>
          </w:p>
        </w:tc>
        <w:tc>
          <w:tcPr>
            <w:tcW w:w="2435" w:type="dxa"/>
            <w:vMerge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51" w:type="dxa"/>
            <w:vMerge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41" w:type="dxa"/>
            <w:vMerge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5 - 6</w:t>
            </w:r>
          </w:p>
        </w:tc>
        <w:tc>
          <w:tcPr>
            <w:tcW w:w="3685" w:type="dxa"/>
            <w:shd w:val="clear" w:color="auto" w:fill="E6E6E6"/>
          </w:tcPr>
          <w:p w:rsidR="00131032" w:rsidRDefault="0013103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Коммуникативная задача выполнена не полностью: цель общения в основном достигнута, однако тема раскрыта не в полном объеме: высказанные положения недостаточно аргументированы.</w:t>
            </w:r>
          </w:p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48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балла</w:t>
            </w:r>
          </w:p>
          <w:p w:rsidR="00131032" w:rsidRDefault="00131032">
            <w:pPr>
              <w:rPr>
                <w:b/>
                <w:bCs/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</w:rPr>
              <w:t>В целом участник способен логично и связно вести беседу: участник соблюдает очередность при обмене репликами, но не всегда проявляет инициативу в поддержании беседы.</w:t>
            </w:r>
          </w:p>
        </w:tc>
        <w:tc>
          <w:tcPr>
            <w:tcW w:w="2435" w:type="dxa"/>
            <w:shd w:val="clear" w:color="auto" w:fill="auto"/>
          </w:tcPr>
          <w:p w:rsidR="00131032" w:rsidRDefault="00131032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51" w:type="dxa"/>
            <w:shd w:val="clear" w:color="auto" w:fill="auto"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FA0A1D">
        <w:tblPrEx>
          <w:tblCellMar>
            <w:top w:w="0" w:type="dxa"/>
            <w:bottom w:w="0" w:type="dxa"/>
          </w:tblCellMar>
        </w:tblPrEx>
        <w:trPr>
          <w:cantSplit/>
          <w:trHeight w:val="1345"/>
        </w:trPr>
        <w:tc>
          <w:tcPr>
            <w:tcW w:w="1326" w:type="dxa"/>
            <w:shd w:val="clear" w:color="auto" w:fill="E6E6E6"/>
          </w:tcPr>
          <w:p w:rsidR="00FA0A1D" w:rsidRDefault="00FA0A1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3 - 4</w:t>
            </w:r>
          </w:p>
        </w:tc>
        <w:tc>
          <w:tcPr>
            <w:tcW w:w="3685" w:type="dxa"/>
            <w:shd w:val="clear" w:color="auto" w:fill="E6E6E6"/>
          </w:tcPr>
          <w:p w:rsidR="00FA0A1D" w:rsidRDefault="00FA0A1D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Коммуникативная задача выполнена частично: цель общения достигнута не полностью, тема раскрыта в ограниченном объеме: высказанных положений мало и они не аргументированы.</w:t>
            </w:r>
          </w:p>
        </w:tc>
        <w:tc>
          <w:tcPr>
            <w:tcW w:w="2448" w:type="dxa"/>
          </w:tcPr>
          <w:p w:rsidR="00FA0A1D" w:rsidRDefault="00FA0A1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балла</w:t>
            </w:r>
          </w:p>
          <w:p w:rsidR="00FA0A1D" w:rsidRDefault="00FA0A1D" w:rsidP="004E692C">
            <w:pPr>
              <w:rPr>
                <w:b/>
                <w:bCs/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</w:rPr>
              <w:t>Участник не способен логично и связно вести беседу: не начинает и не стремится поддерживать ее, в значительной степени зависит от помощи со стороны собеседника.</w:t>
            </w:r>
          </w:p>
        </w:tc>
        <w:tc>
          <w:tcPr>
            <w:tcW w:w="2435" w:type="dxa"/>
            <w:shd w:val="clear" w:color="auto" w:fill="auto"/>
          </w:tcPr>
          <w:p w:rsidR="00FA0A1D" w:rsidRDefault="00FA0A1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балла</w:t>
            </w:r>
          </w:p>
          <w:p w:rsidR="00FA0A1D" w:rsidRDefault="00FA0A1D" w:rsidP="004E692C">
            <w:pPr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3"/>
                <w:szCs w:val="13"/>
              </w:rPr>
              <w:t>В речи участника нет лексических ошибок; словарный запас участника богат, разнообразен и адекватен поставленной задаче.</w:t>
            </w:r>
          </w:p>
        </w:tc>
        <w:tc>
          <w:tcPr>
            <w:tcW w:w="2451" w:type="dxa"/>
            <w:shd w:val="clear" w:color="auto" w:fill="auto"/>
          </w:tcPr>
          <w:p w:rsidR="00FA0A1D" w:rsidRDefault="00FA0A1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балла</w:t>
            </w:r>
          </w:p>
          <w:p w:rsidR="00FA0A1D" w:rsidRDefault="00FA0A1D" w:rsidP="004E692C">
            <w:pPr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3"/>
                <w:szCs w:val="13"/>
              </w:rPr>
              <w:t>В речи участника нет грамматических ошибок; речь участника богата разнообразными грамматическими конструкциями.</w:t>
            </w:r>
          </w:p>
        </w:tc>
        <w:tc>
          <w:tcPr>
            <w:tcW w:w="2441" w:type="dxa"/>
            <w:shd w:val="clear" w:color="auto" w:fill="auto"/>
          </w:tcPr>
          <w:p w:rsidR="00FA0A1D" w:rsidRDefault="00FA0A1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балла</w:t>
            </w:r>
          </w:p>
          <w:p w:rsidR="00FA0A1D" w:rsidRDefault="00FA0A1D" w:rsidP="004E692C">
            <w:pPr>
              <w:jc w:val="both"/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3"/>
                <w:szCs w:val="13"/>
              </w:rPr>
              <w:t>В речи участника нет фонетических ошибок.</w:t>
            </w: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1 - 2</w:t>
            </w:r>
          </w:p>
          <w:p w:rsidR="00131032" w:rsidRDefault="00131032">
            <w:pPr>
              <w:rPr>
                <w:b/>
                <w:bCs/>
                <w:sz w:val="15"/>
                <w:szCs w:val="15"/>
              </w:rPr>
            </w:pPr>
          </w:p>
          <w:p w:rsidR="00131032" w:rsidRDefault="00131032">
            <w:pPr>
              <w:rPr>
                <w:b/>
                <w:bCs/>
                <w:sz w:val="15"/>
                <w:szCs w:val="15"/>
              </w:rPr>
            </w:pPr>
          </w:p>
          <w:p w:rsidR="00131032" w:rsidRDefault="0013103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85" w:type="dxa"/>
            <w:shd w:val="clear" w:color="auto" w:fill="E6E6E6"/>
          </w:tcPr>
          <w:p w:rsidR="00131032" w:rsidRDefault="0013103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Коммуникативная задача не выполнена: цель общения не достигнута, содержание не соответствует коммуникативной задаче.</w:t>
            </w:r>
          </w:p>
          <w:p w:rsidR="00131032" w:rsidRDefault="0013103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48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балл</w:t>
            </w:r>
          </w:p>
          <w:p w:rsidR="00131032" w:rsidRDefault="0013103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Участник диалога не способен вести беседу.</w:t>
            </w:r>
          </w:p>
        </w:tc>
        <w:tc>
          <w:tcPr>
            <w:tcW w:w="2435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балл</w:t>
            </w:r>
          </w:p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3"/>
                <w:szCs w:val="13"/>
              </w:rPr>
              <w:t>Словарный запас участника в основном соответствует поставленной задаче, однако наблюдается некоторое затруднение при подборе слов и/или имеются неточности в их употреблении.</w:t>
            </w:r>
          </w:p>
        </w:tc>
        <w:tc>
          <w:tcPr>
            <w:tcW w:w="2451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балл</w:t>
            </w:r>
          </w:p>
          <w:p w:rsidR="00131032" w:rsidRDefault="00131032">
            <w:pPr>
              <w:jc w:val="both"/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</w:rPr>
              <w:t>В речи участника присутствуют грамматические ошибки, не затрудняющие понимания или используются однообразные грамматические конструкции.</w:t>
            </w:r>
          </w:p>
        </w:tc>
        <w:tc>
          <w:tcPr>
            <w:tcW w:w="2441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балл</w:t>
            </w:r>
          </w:p>
          <w:p w:rsidR="00131032" w:rsidRDefault="00131032">
            <w:pPr>
              <w:jc w:val="both"/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</w:rPr>
              <w:t>Речь участника в целом понятна, участник допускает отдельные фонетические ошибки.</w:t>
            </w:r>
          </w:p>
        </w:tc>
      </w:tr>
      <w:tr w:rsidR="0013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shd w:val="clear" w:color="auto" w:fill="E6E6E6"/>
          </w:tcPr>
          <w:p w:rsidR="00131032" w:rsidRDefault="00131032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3685" w:type="dxa"/>
            <w:shd w:val="clear" w:color="auto" w:fill="E6E6E6"/>
          </w:tcPr>
          <w:p w:rsidR="00131032" w:rsidRDefault="0013103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Отказ от ответа</w:t>
            </w:r>
          </w:p>
        </w:tc>
        <w:tc>
          <w:tcPr>
            <w:tcW w:w="2448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 баллов</w:t>
            </w:r>
          </w:p>
          <w:p w:rsidR="00131032" w:rsidRDefault="0013103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Отказ от выполнения задания по диалогу</w:t>
            </w:r>
          </w:p>
        </w:tc>
        <w:tc>
          <w:tcPr>
            <w:tcW w:w="2435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 баллов</w:t>
            </w:r>
          </w:p>
          <w:p w:rsidR="00131032" w:rsidRDefault="00131032">
            <w:pPr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3"/>
                <w:szCs w:val="13"/>
              </w:rPr>
              <w:t>Словарного запаса не хватает для общения в соответствии с заданием.</w:t>
            </w:r>
          </w:p>
        </w:tc>
        <w:tc>
          <w:tcPr>
            <w:tcW w:w="2451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 баллов</w:t>
            </w:r>
          </w:p>
          <w:p w:rsidR="00131032" w:rsidRDefault="00131032">
            <w:pPr>
              <w:jc w:val="both"/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3"/>
                <w:szCs w:val="13"/>
              </w:rPr>
              <w:t>В речи участника присутствуют грамматические ошибки, затрудняющие понимание.</w:t>
            </w:r>
          </w:p>
        </w:tc>
        <w:tc>
          <w:tcPr>
            <w:tcW w:w="2441" w:type="dxa"/>
          </w:tcPr>
          <w:p w:rsidR="00131032" w:rsidRDefault="0013103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 баллов</w:t>
            </w:r>
          </w:p>
          <w:p w:rsidR="00131032" w:rsidRDefault="00131032">
            <w:pPr>
              <w:jc w:val="both"/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</w:rPr>
              <w:t>Понимание речи участника затруднено из-за большого количества фонетических ошибок.</w:t>
            </w:r>
          </w:p>
        </w:tc>
      </w:tr>
    </w:tbl>
    <w:p w:rsidR="00131032" w:rsidRDefault="00131032">
      <w:pPr>
        <w:rPr>
          <w:b/>
          <w:bCs/>
          <w:sz w:val="15"/>
          <w:szCs w:val="15"/>
          <w:u w:val="single"/>
        </w:rPr>
      </w:pPr>
    </w:p>
    <w:sectPr w:rsidR="0013103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A8" w:rsidRDefault="005403A8">
      <w:r>
        <w:separator/>
      </w:r>
    </w:p>
  </w:endnote>
  <w:endnote w:type="continuationSeparator" w:id="1">
    <w:p w:rsidR="005403A8" w:rsidRDefault="0054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A8" w:rsidRDefault="005403A8">
      <w:r>
        <w:separator/>
      </w:r>
    </w:p>
  </w:footnote>
  <w:footnote w:type="continuationSeparator" w:id="1">
    <w:p w:rsidR="005403A8" w:rsidRDefault="0054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9C" w:rsidRDefault="001B3929" w:rsidP="0071459C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tab/>
    </w:r>
    <w:r w:rsidR="0071459C">
      <w:tab/>
    </w:r>
    <w:r w:rsidR="003D7631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3D7631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 w:rsidR="0071459C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71459C" w:rsidRDefault="0071459C" w:rsidP="0071459C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71459C" w:rsidRDefault="0071459C" w:rsidP="0071459C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201</w:t>
    </w:r>
    <w:r w:rsidR="00B97A26">
      <w:rPr>
        <w:b/>
        <w:bCs/>
        <w:i/>
        <w:iCs/>
        <w:sz w:val="20"/>
        <w:szCs w:val="20"/>
        <w:lang w:val="en-US"/>
      </w:rPr>
      <w:t>1</w:t>
    </w:r>
    <w:r>
      <w:rPr>
        <w:b/>
        <w:bCs/>
        <w:i/>
        <w:iCs/>
        <w:sz w:val="20"/>
        <w:szCs w:val="20"/>
      </w:rPr>
      <w:t>-201</w:t>
    </w:r>
    <w:r w:rsidR="00B97A26">
      <w:rPr>
        <w:b/>
        <w:bCs/>
        <w:i/>
        <w:iCs/>
        <w:sz w:val="20"/>
        <w:szCs w:val="20"/>
        <w:lang w:val="en-US"/>
      </w:rPr>
      <w:t>2</w:t>
    </w:r>
    <w:r>
      <w:rPr>
        <w:b/>
        <w:bCs/>
        <w:i/>
        <w:iCs/>
        <w:sz w:val="20"/>
        <w:szCs w:val="20"/>
      </w:rPr>
      <w:t xml:space="preserve">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  <w:p w:rsidR="001B3929" w:rsidRDefault="0071459C" w:rsidP="0071459C">
    <w:pPr>
      <w:pStyle w:val="a3"/>
      <w:jc w:val="center"/>
    </w:pPr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  <w:lang/>
      </w:rPr>
      <w:t xml:space="preserve">7-8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929"/>
    <w:rsid w:val="000A479D"/>
    <w:rsid w:val="00131032"/>
    <w:rsid w:val="001B3929"/>
    <w:rsid w:val="003D7631"/>
    <w:rsid w:val="004E692C"/>
    <w:rsid w:val="00513FB2"/>
    <w:rsid w:val="005403A8"/>
    <w:rsid w:val="005847EC"/>
    <w:rsid w:val="00640F41"/>
    <w:rsid w:val="006F12DE"/>
    <w:rsid w:val="0071459C"/>
    <w:rsid w:val="009E0A3B"/>
    <w:rsid w:val="00B97A26"/>
    <w:rsid w:val="00E540E1"/>
    <w:rsid w:val="00F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39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B39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конкурса устной речи (говорение – Speaking)</vt:lpstr>
    </vt:vector>
  </TitlesOfParts>
  <Company>fflas.msu.ru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конкурса устной речи (говорение – Speaking)</dc:title>
  <dc:subject/>
  <dc:creator>ic_american302</dc:creator>
  <cp:keywords/>
  <cp:lastModifiedBy>ммц</cp:lastModifiedBy>
  <cp:revision>2</cp:revision>
  <cp:lastPrinted>2007-10-19T20:15:00Z</cp:lastPrinted>
  <dcterms:created xsi:type="dcterms:W3CDTF">2012-11-07T12:40:00Z</dcterms:created>
  <dcterms:modified xsi:type="dcterms:W3CDTF">2012-11-07T12:40:00Z</dcterms:modified>
</cp:coreProperties>
</file>