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3" w:rsidRDefault="008A16D3">
      <w:pPr>
        <w:pStyle w:val="1"/>
        <w:rPr>
          <w:sz w:val="17"/>
          <w:szCs w:val="17"/>
        </w:rPr>
      </w:pPr>
      <w:r>
        <w:rPr>
          <w:sz w:val="17"/>
          <w:szCs w:val="17"/>
          <w:bdr w:val="single" w:sz="4" w:space="0" w:color="auto"/>
        </w:rPr>
        <w:t>Шкала критериев оценивания заданий в разделе «Письменная речь»</w:t>
      </w:r>
      <w:r>
        <w:rPr>
          <w:sz w:val="17"/>
          <w:szCs w:val="17"/>
        </w:rPr>
        <w:tab/>
      </w:r>
    </w:p>
    <w:p w:rsidR="008A16D3" w:rsidRDefault="008A16D3">
      <w:pPr>
        <w:jc w:val="center"/>
        <w:rPr>
          <w:b/>
          <w:bCs/>
          <w:sz w:val="17"/>
          <w:szCs w:val="17"/>
        </w:rPr>
      </w:pPr>
    </w:p>
    <w:p w:rsidR="008A16D3" w:rsidRPr="001A0272" w:rsidRDefault="008A16D3">
      <w:pPr>
        <w:jc w:val="center"/>
        <w:rPr>
          <w:b/>
          <w:bCs/>
          <w:sz w:val="17"/>
          <w:szCs w:val="17"/>
          <w:lang w:val="en-US"/>
        </w:rPr>
      </w:pPr>
      <w:r>
        <w:rPr>
          <w:b/>
          <w:bCs/>
          <w:sz w:val="17"/>
          <w:szCs w:val="17"/>
        </w:rPr>
        <w:t>Ма</w:t>
      </w:r>
      <w:r w:rsidR="001A0272">
        <w:rPr>
          <w:b/>
          <w:bCs/>
          <w:sz w:val="17"/>
          <w:szCs w:val="17"/>
        </w:rPr>
        <w:t xml:space="preserve">ксимальное количество баллов: </w:t>
      </w:r>
      <w:r w:rsidR="001A0272">
        <w:rPr>
          <w:b/>
          <w:bCs/>
          <w:sz w:val="17"/>
          <w:szCs w:val="17"/>
          <w:lang w:val="en-US"/>
        </w:rPr>
        <w:t>20</w:t>
      </w:r>
    </w:p>
    <w:p w:rsidR="008A16D3" w:rsidRDefault="008A16D3">
      <w:pPr>
        <w:jc w:val="center"/>
        <w:rPr>
          <w:b/>
          <w:bCs/>
          <w:sz w:val="17"/>
          <w:szCs w:val="17"/>
        </w:rPr>
      </w:pPr>
    </w:p>
    <w:p w:rsidR="008A16D3" w:rsidRDefault="008A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Внимание! При оценке 0 по критерию "Содержание" выставляется общая оценка 0.</w:t>
      </w:r>
    </w:p>
    <w:p w:rsidR="008A16D3" w:rsidRDefault="008A16D3">
      <w:pPr>
        <w:jc w:val="center"/>
        <w:rPr>
          <w:b/>
          <w:bCs/>
          <w:sz w:val="17"/>
          <w:szCs w:val="17"/>
        </w:rPr>
      </w:pPr>
    </w:p>
    <w:p w:rsidR="008A16D3" w:rsidRDefault="008A16D3">
      <w:pPr>
        <w:rPr>
          <w:b/>
          <w:bCs/>
          <w:sz w:val="17"/>
          <w:szCs w:val="17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340"/>
        <w:gridCol w:w="2520"/>
        <w:gridCol w:w="3060"/>
        <w:gridCol w:w="3060"/>
        <w:gridCol w:w="2520"/>
      </w:tblGrid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A16D3" w:rsidRDefault="008A16D3">
            <w:pPr>
              <w:pStyle w:val="2"/>
              <w:rPr>
                <w:sz w:val="17"/>
                <w:szCs w:val="17"/>
              </w:rPr>
            </w:pPr>
          </w:p>
          <w:p w:rsidR="008A16D3" w:rsidRDefault="008A16D3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БАЛЛЫ</w:t>
            </w:r>
          </w:p>
          <w:p w:rsidR="008A16D3" w:rsidRDefault="008A16D3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(за содержание)</w:t>
            </w:r>
          </w:p>
          <w:p w:rsidR="008A16D3" w:rsidRDefault="008A16D3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  <w:p w:rsidR="008A16D3" w:rsidRDefault="008A16D3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СОДЕРЖАНИЕ</w:t>
            </w:r>
          </w:p>
          <w:p w:rsidR="008A16D3" w:rsidRDefault="008A16D3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(максимум 10 баллов)</w:t>
            </w:r>
          </w:p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A16D3" w:rsidRDefault="008A16D3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ОФОРМЛЕНИЕ (максимум </w:t>
            </w:r>
            <w:r w:rsidR="00486E08">
              <w:rPr>
                <w:sz w:val="17"/>
                <w:szCs w:val="17"/>
                <w:lang w:val="en-US"/>
              </w:rPr>
              <w:t>10</w:t>
            </w:r>
            <w:r>
              <w:rPr>
                <w:sz w:val="17"/>
                <w:szCs w:val="17"/>
              </w:rPr>
              <w:t xml:space="preserve"> баллов)</w:t>
            </w:r>
          </w:p>
        </w:tc>
      </w:tr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8A16D3" w:rsidRDefault="008A16D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Композиция</w:t>
            </w:r>
          </w:p>
          <w:p w:rsidR="008A16D3" w:rsidRDefault="008A16D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(максимум 2  балла)</w:t>
            </w:r>
          </w:p>
        </w:tc>
        <w:tc>
          <w:tcPr>
            <w:tcW w:w="3060" w:type="dxa"/>
          </w:tcPr>
          <w:p w:rsidR="008A16D3" w:rsidRDefault="008A16D3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Лексика</w:t>
            </w:r>
          </w:p>
          <w:p w:rsidR="008A16D3" w:rsidRDefault="008A16D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(максимум </w:t>
            </w:r>
            <w:r w:rsidR="001A0272">
              <w:rPr>
                <w:b/>
                <w:bCs/>
                <w:sz w:val="17"/>
                <w:szCs w:val="17"/>
                <w:lang w:val="en-US"/>
              </w:rPr>
              <w:t>3</w:t>
            </w:r>
            <w:r>
              <w:rPr>
                <w:b/>
                <w:bCs/>
                <w:sz w:val="17"/>
                <w:szCs w:val="17"/>
              </w:rPr>
              <w:t xml:space="preserve">  балла)</w:t>
            </w:r>
          </w:p>
        </w:tc>
        <w:tc>
          <w:tcPr>
            <w:tcW w:w="3060" w:type="dxa"/>
          </w:tcPr>
          <w:p w:rsidR="008A16D3" w:rsidRDefault="008A16D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Грамматика</w:t>
            </w:r>
          </w:p>
          <w:p w:rsidR="008A16D3" w:rsidRDefault="001A027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(максимум </w:t>
            </w:r>
            <w:r>
              <w:rPr>
                <w:b/>
                <w:bCs/>
                <w:sz w:val="17"/>
                <w:szCs w:val="17"/>
                <w:lang w:val="en-US"/>
              </w:rPr>
              <w:t>3</w:t>
            </w:r>
            <w:r w:rsidR="008A16D3">
              <w:rPr>
                <w:b/>
                <w:bCs/>
                <w:sz w:val="17"/>
                <w:szCs w:val="17"/>
              </w:rPr>
              <w:t xml:space="preserve">  балла)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A16D3" w:rsidRDefault="008A16D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Орфография и пунктуация</w:t>
            </w:r>
          </w:p>
          <w:p w:rsidR="008A16D3" w:rsidRDefault="008A16D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(максимум 2  балла)</w:t>
            </w:r>
          </w:p>
        </w:tc>
      </w:tr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Коммуникативная задача полностью выполнена с учетом цели высказывания и адресата. Тема раскрыта полностью. Участник демонстрирует оригинальный подход к раскрытию темы.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2 балла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Работа не имеет ошибок с точки зрения композиции.</w:t>
            </w:r>
          </w:p>
        </w:tc>
        <w:tc>
          <w:tcPr>
            <w:tcW w:w="3060" w:type="dxa"/>
          </w:tcPr>
          <w:p w:rsidR="008A16D3" w:rsidRPr="001A0272" w:rsidRDefault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  <w:lang w:val="en-US"/>
              </w:rPr>
              <w:t>3</w:t>
            </w:r>
            <w:r w:rsidR="008A16D3" w:rsidRPr="001A0272">
              <w:rPr>
                <w:b/>
                <w:bCs/>
                <w:sz w:val="16"/>
                <w:szCs w:val="16"/>
              </w:rPr>
              <w:t xml:space="preserve"> балла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Работа не имеет ошибок с точки зрения лексического оформления.</w:t>
            </w:r>
          </w:p>
        </w:tc>
        <w:tc>
          <w:tcPr>
            <w:tcW w:w="3060" w:type="dxa"/>
          </w:tcPr>
          <w:p w:rsidR="008A16D3" w:rsidRPr="001A0272" w:rsidRDefault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3</w:t>
            </w:r>
            <w:r w:rsidR="008A16D3" w:rsidRPr="001A0272">
              <w:rPr>
                <w:b/>
                <w:bCs/>
                <w:sz w:val="16"/>
                <w:szCs w:val="16"/>
              </w:rPr>
              <w:t xml:space="preserve"> балла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Участник демонстрирует грамотное и уместное употребление структур, необходимых для раскрытия темы.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Работа не имеет ошибок с точки зрения грамматического оформления.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2 балла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Участник демонстрирует уверенное владение навыками орфографии и пунктуации.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Работа не имеет ошибок с точки зрения орфографического и пунктуационного оформления.</w:t>
            </w:r>
          </w:p>
        </w:tc>
      </w:tr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Коммуникативная задача выполнена с учетом цели высказывания и адресата. Тема раскрыта полностью, однако в работе не хватает оригинальности в раскрытии темы.</w:t>
            </w: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1 балл</w:t>
            </w:r>
          </w:p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В целом текст имеет четкую структуру, соответствующую заданной теме. Текст разделен на абзацы. В тексте присутствуют связующие элементы. Допустимы незначительные нарушения структуры, логики или связности текста</w:t>
            </w:r>
          </w:p>
        </w:tc>
        <w:tc>
          <w:tcPr>
            <w:tcW w:w="3060" w:type="dxa"/>
            <w:shd w:val="clear" w:color="auto" w:fill="auto"/>
          </w:tcPr>
          <w:p w:rsidR="008A16D3" w:rsidRPr="001A0272" w:rsidRDefault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8A16D3" w:rsidRPr="001A0272">
              <w:rPr>
                <w:b/>
                <w:bCs/>
                <w:sz w:val="16"/>
                <w:szCs w:val="16"/>
              </w:rPr>
              <w:t xml:space="preserve"> балл</w:t>
            </w:r>
            <w:r w:rsidRPr="001A0272">
              <w:rPr>
                <w:b/>
                <w:bCs/>
                <w:sz w:val="16"/>
                <w:szCs w:val="16"/>
              </w:rPr>
              <w:t>а</w:t>
            </w:r>
          </w:p>
          <w:p w:rsidR="008A16D3" w:rsidRPr="001A0272" w:rsidRDefault="001A0272">
            <w:pPr>
              <w:rPr>
                <w:sz w:val="16"/>
                <w:szCs w:val="16"/>
                <w:lang w:val="en-US"/>
              </w:rPr>
            </w:pPr>
            <w:r w:rsidRPr="001A0272">
              <w:rPr>
                <w:sz w:val="16"/>
                <w:szCs w:val="16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В работе имеется несколько (1-2) незначительных лексических ошибок</w:t>
            </w:r>
            <w:r w:rsidRPr="001A027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1A0272" w:rsidRPr="001A0272" w:rsidRDefault="001A0272" w:rsidP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2 балла</w:t>
            </w:r>
          </w:p>
          <w:p w:rsidR="008A16D3" w:rsidRPr="001A0272" w:rsidRDefault="001A0272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Участник демонстрирует грамотное и уместное употребление структур, необходимых для раскрытия темы. В работе имеются 1-2  незначительные грамматические ошибки.</w:t>
            </w:r>
          </w:p>
        </w:tc>
        <w:tc>
          <w:tcPr>
            <w:tcW w:w="2520" w:type="dxa"/>
            <w:vMerge w:val="restart"/>
            <w:tcBorders>
              <w:righ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1 балл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В тексте присутствуют орфографические и/или пунктуационные ошибки, которые не затрудняют общего понимания текста.</w:t>
            </w:r>
          </w:p>
        </w:tc>
      </w:tr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5-6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Коммуникативная задача в целом выполнена, однако имеются отдельные нарушения целостности содержания. Тема раскрыта не полностью: не приведены все необходимые аргументы и/или факты.</w:t>
            </w:r>
          </w:p>
        </w:tc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1A0272" w:rsidRPr="001A0272" w:rsidRDefault="001A0272" w:rsidP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1 балл</w:t>
            </w:r>
          </w:p>
          <w:p w:rsidR="008A16D3" w:rsidRPr="001A0272" w:rsidRDefault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В целом лексический состав текста соответствует заданной теме, однако имеются неточности в выборе слов и лексической сочетаемости (более 2-х), которые не затрудняют понимания текста. Или: используется стандартная, однообразная лексика</w:t>
            </w:r>
          </w:p>
        </w:tc>
        <w:tc>
          <w:tcPr>
            <w:tcW w:w="3060" w:type="dxa"/>
            <w:shd w:val="clear" w:color="auto" w:fill="auto"/>
          </w:tcPr>
          <w:p w:rsidR="001A0272" w:rsidRPr="001A0272" w:rsidRDefault="001A0272">
            <w:pPr>
              <w:rPr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1 балл</w:t>
            </w:r>
            <w:r w:rsidRPr="001A0272">
              <w:rPr>
                <w:sz w:val="16"/>
                <w:szCs w:val="16"/>
              </w:rPr>
              <w:t xml:space="preserve"> </w:t>
            </w:r>
          </w:p>
          <w:p w:rsidR="008A16D3" w:rsidRPr="001A0272" w:rsidRDefault="001A0272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В тексте присутствуют  грамматические и/или синтаксические  ошибки (более 2-х), не затрудняющие общего понимания текста. Или: используются простые, однообразные грамматические конструкции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Коммуникативная задача выполнена частично. Содержание текста не полностью отвечает заданной теме или объем работы менее 50% от заданного.</w:t>
            </w: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</w:tcPr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.</w:t>
            </w:r>
            <w:r w:rsidRPr="001A0272">
              <w:rPr>
                <w:b/>
                <w:bCs/>
                <w:sz w:val="16"/>
                <w:szCs w:val="16"/>
              </w:rPr>
              <w:t>0 баллов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</w:t>
            </w:r>
          </w:p>
        </w:tc>
        <w:tc>
          <w:tcPr>
            <w:tcW w:w="3060" w:type="dxa"/>
            <w:vMerge w:val="restart"/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0 баллов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Участник демонстрирует крайне ограниченный словарный запас. Или: имеются многочисленные ошибки в употреблении лексики, затрудняющие понимание текста.</w:t>
            </w:r>
          </w:p>
        </w:tc>
        <w:tc>
          <w:tcPr>
            <w:tcW w:w="3060" w:type="dxa"/>
            <w:vMerge w:val="restart"/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b/>
                <w:bCs/>
                <w:sz w:val="16"/>
                <w:szCs w:val="16"/>
              </w:rPr>
              <w:t>0 баллов</w:t>
            </w:r>
          </w:p>
          <w:p w:rsidR="008A16D3" w:rsidRPr="001A0272" w:rsidRDefault="008A16D3">
            <w:pPr>
              <w:rPr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В тексте присутствуют много численные ошибки, затрудняющие его понимание.</w:t>
            </w:r>
          </w:p>
        </w:tc>
        <w:tc>
          <w:tcPr>
            <w:tcW w:w="2520" w:type="dxa"/>
            <w:vMerge w:val="restart"/>
            <w:tcBorders>
              <w:right w:val="single" w:sz="12" w:space="0" w:color="auto"/>
            </w:tcBorders>
          </w:tcPr>
          <w:p w:rsidR="008A16D3" w:rsidRPr="001A0272" w:rsidRDefault="008A16D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A0272">
              <w:rPr>
                <w:b/>
                <w:bCs/>
                <w:sz w:val="16"/>
                <w:szCs w:val="16"/>
              </w:rPr>
              <w:t>0 баллов</w:t>
            </w:r>
          </w:p>
          <w:p w:rsidR="008A16D3" w:rsidRPr="001A0272" w:rsidRDefault="008A16D3">
            <w:pPr>
              <w:rPr>
                <w:b/>
                <w:bCs/>
                <w:sz w:val="16"/>
                <w:szCs w:val="16"/>
              </w:rPr>
            </w:pPr>
            <w:r w:rsidRPr="001A0272">
              <w:rPr>
                <w:sz w:val="16"/>
                <w:szCs w:val="16"/>
              </w:rPr>
              <w:t>В тексте присутствуют многочисленные орфографические и/или пунктуационные ошибки, затрудняющие его понимание.</w:t>
            </w:r>
          </w:p>
        </w:tc>
      </w:tr>
      <w:tr w:rsidR="008A1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0-2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16D3" w:rsidRDefault="008A1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Коммуникативная задача </w:t>
            </w:r>
            <w:r>
              <w:rPr>
                <w:b/>
                <w:bCs/>
                <w:sz w:val="14"/>
                <w:szCs w:val="14"/>
              </w:rPr>
              <w:t>не</w:t>
            </w:r>
            <w:r>
              <w:rPr>
                <w:sz w:val="14"/>
                <w:szCs w:val="14"/>
              </w:rPr>
              <w:t xml:space="preserve"> выполнена. Содержание текста </w:t>
            </w:r>
            <w:r>
              <w:rPr>
                <w:b/>
                <w:bCs/>
                <w:sz w:val="14"/>
                <w:szCs w:val="14"/>
              </w:rPr>
              <w:t xml:space="preserve">не </w:t>
            </w:r>
            <w:r>
              <w:rPr>
                <w:sz w:val="14"/>
                <w:szCs w:val="14"/>
              </w:rPr>
              <w:t>отвечает заданной теме.</w:t>
            </w: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16D3" w:rsidRDefault="008A16D3">
            <w:pPr>
              <w:rPr>
                <w:b/>
                <w:bCs/>
                <w:sz w:val="17"/>
                <w:szCs w:val="17"/>
              </w:rPr>
            </w:pPr>
          </w:p>
        </w:tc>
      </w:tr>
    </w:tbl>
    <w:p w:rsidR="008A16D3" w:rsidRDefault="008A16D3">
      <w:pPr>
        <w:rPr>
          <w:b/>
          <w:bCs/>
          <w:sz w:val="17"/>
          <w:szCs w:val="17"/>
        </w:rPr>
      </w:pPr>
    </w:p>
    <w:sectPr w:rsidR="008A16D3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C2" w:rsidRDefault="001E3EC2">
      <w:r>
        <w:separator/>
      </w:r>
    </w:p>
  </w:endnote>
  <w:endnote w:type="continuationSeparator" w:id="1">
    <w:p w:rsidR="001E3EC2" w:rsidRDefault="001E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C2" w:rsidRDefault="001E3EC2">
      <w:r>
        <w:separator/>
      </w:r>
    </w:p>
  </w:footnote>
  <w:footnote w:type="continuationSeparator" w:id="1">
    <w:p w:rsidR="001E3EC2" w:rsidRDefault="001E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82" w:rsidRDefault="00BF1BBE" w:rsidP="00907B82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sz w:val="18"/>
        <w:szCs w:val="18"/>
      </w:rPr>
      <w:tab/>
    </w:r>
    <w:r w:rsidR="00907B82">
      <w:tab/>
    </w:r>
    <w:r w:rsidR="000B2144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0B2144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 w:rsidR="00907B82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907B82" w:rsidRDefault="00907B82" w:rsidP="00907B82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907B82" w:rsidRDefault="008E52FF" w:rsidP="00907B82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 w:rsidR="00907B82"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907B82">
      <w:rPr>
        <w:b/>
        <w:bCs/>
        <w:i/>
        <w:iCs/>
        <w:sz w:val="20"/>
        <w:szCs w:val="20"/>
      </w:rPr>
      <w:t xml:space="preserve"> </w:t>
    </w:r>
    <w:r w:rsidR="00907B82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  <w:p w:rsidR="00BF1BBE" w:rsidRDefault="00907B82" w:rsidP="00907B82">
    <w:pPr>
      <w:pStyle w:val="a4"/>
      <w:jc w:val="center"/>
      <w:rPr>
        <w:sz w:val="18"/>
        <w:szCs w:val="18"/>
      </w:rPr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7-8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</w:t>
    </w:r>
  </w:p>
  <w:p w:rsidR="00BF1BBE" w:rsidRDefault="00BF1B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BE"/>
    <w:rsid w:val="00033297"/>
    <w:rsid w:val="000B2144"/>
    <w:rsid w:val="001A0272"/>
    <w:rsid w:val="001E3EC2"/>
    <w:rsid w:val="00235565"/>
    <w:rsid w:val="0045519D"/>
    <w:rsid w:val="00486E08"/>
    <w:rsid w:val="0054636B"/>
    <w:rsid w:val="00555D70"/>
    <w:rsid w:val="005C7805"/>
    <w:rsid w:val="008A16D3"/>
    <w:rsid w:val="008E52FF"/>
    <w:rsid w:val="00907B82"/>
    <w:rsid w:val="00964603"/>
    <w:rsid w:val="00BF1BBE"/>
    <w:rsid w:val="00D35FCA"/>
    <w:rsid w:val="00F5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BF1BB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1B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Шкала критериев оценивания заданий в разделе «письменная речь»</vt:lpstr>
    </vt:vector>
  </TitlesOfParts>
  <Company>fflas.msu.ru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Шкала критериев оценивания заданий в разделе «письменная речь»</dc:title>
  <dc:subject/>
  <dc:creator>ic_american302</dc:creator>
  <cp:keywords/>
  <cp:lastModifiedBy>ммц</cp:lastModifiedBy>
  <cp:revision>2</cp:revision>
  <cp:lastPrinted>2007-10-18T19:41:00Z</cp:lastPrinted>
  <dcterms:created xsi:type="dcterms:W3CDTF">2012-11-07T12:50:00Z</dcterms:created>
  <dcterms:modified xsi:type="dcterms:W3CDTF">2012-11-07T12:50:00Z</dcterms:modified>
</cp:coreProperties>
</file>