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69" w:rsidRDefault="00250769">
      <w:pPr>
        <w:pStyle w:val="a6"/>
        <w:ind w:left="1260" w:hanging="1260"/>
        <w:jc w:val="center"/>
        <w:rPr>
          <w:color w:val="C0C0C0"/>
        </w:rPr>
      </w:pPr>
    </w:p>
    <w:p w:rsidR="00A312CF" w:rsidRDefault="00356270" w:rsidP="009925A6">
      <w:pPr>
        <w:pStyle w:val="a6"/>
        <w:rPr>
          <w:color w:val="C0C0C0"/>
        </w:rPr>
      </w:pPr>
      <w:r>
        <w:rPr>
          <w:color w:val="C0C0C0"/>
        </w:rPr>
        <w:tab/>
      </w:r>
      <w:r w:rsidR="00A312CF">
        <w:rPr>
          <w:color w:val="C0C0C0"/>
        </w:rPr>
        <w:t>Методические рекомендации</w:t>
      </w:r>
    </w:p>
    <w:p w:rsidR="00A312CF" w:rsidRDefault="00A312CF">
      <w:pPr>
        <w:pStyle w:val="a6"/>
        <w:ind w:left="1260" w:hanging="1260"/>
        <w:jc w:val="center"/>
        <w:rPr>
          <w:color w:val="C0C0C0"/>
        </w:rPr>
      </w:pPr>
    </w:p>
    <w:p w:rsidR="00A312CF" w:rsidRDefault="00A312CF">
      <w:pPr>
        <w:shd w:val="clear" w:color="auto" w:fill="D9D9D9"/>
        <w:jc w:val="center"/>
        <w:rPr>
          <w:b/>
          <w:sz w:val="20"/>
        </w:rPr>
      </w:pPr>
      <w:r>
        <w:rPr>
          <w:b/>
          <w:sz w:val="20"/>
        </w:rPr>
        <w:t>В комплект материалов, необходимых для проведения конкурса письменной речи, входят:</w:t>
      </w:r>
    </w:p>
    <w:p w:rsidR="00A312CF" w:rsidRDefault="00A312CF">
      <w:pPr>
        <w:jc w:val="center"/>
        <w:rPr>
          <w:b/>
          <w:sz w:val="20"/>
        </w:rPr>
      </w:pPr>
    </w:p>
    <w:p w:rsidR="00A312CF" w:rsidRDefault="00A3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</w:rPr>
      </w:pPr>
      <w:r>
        <w:rPr>
          <w:b/>
          <w:sz w:val="20"/>
        </w:rPr>
        <w:t>1. Методические рекомендации</w:t>
      </w:r>
    </w:p>
    <w:p w:rsidR="00A312CF" w:rsidRDefault="00A3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2. Карточка участника с заданием (по 1 экземпляру на каждого участника)</w:t>
      </w:r>
    </w:p>
    <w:p w:rsidR="00A312CF" w:rsidRDefault="00A3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4. Протокол конкурса письменной речи (по 1 экземпляру на каждого члена жюри)</w:t>
      </w:r>
    </w:p>
    <w:p w:rsidR="00A312CF" w:rsidRDefault="00A312CF">
      <w:pPr>
        <w:pStyle w:val="2"/>
      </w:pPr>
      <w:r>
        <w:t>5. Критерии оценивания конкурса письменной речи (по 1 экземпляру на каждого члена жюри)</w:t>
      </w:r>
    </w:p>
    <w:p w:rsidR="00A312CF" w:rsidRDefault="00A312CF"/>
    <w:p w:rsidR="00A312CF" w:rsidRDefault="00A312CF">
      <w:pPr>
        <w:pStyle w:val="a7"/>
        <w:jc w:val="both"/>
        <w:rPr>
          <w:sz w:val="20"/>
        </w:rPr>
      </w:pPr>
      <w:r>
        <w:rPr>
          <w:sz w:val="20"/>
          <w:shd w:val="clear" w:color="auto" w:fill="E0E0E0"/>
        </w:rPr>
        <w:t xml:space="preserve">Участникам предлагается </w:t>
      </w:r>
      <w:r w:rsidR="00595642">
        <w:rPr>
          <w:sz w:val="20"/>
          <w:shd w:val="clear" w:color="auto" w:fill="E0E0E0"/>
        </w:rPr>
        <w:t>дополнить рассказ</w:t>
      </w:r>
      <w:r w:rsidR="00834869" w:rsidRPr="00834869">
        <w:rPr>
          <w:sz w:val="20"/>
          <w:shd w:val="clear" w:color="auto" w:fill="E0E0E0"/>
        </w:rPr>
        <w:t xml:space="preserve"> </w:t>
      </w:r>
      <w:r w:rsidR="00834869">
        <w:rPr>
          <w:sz w:val="20"/>
          <w:shd w:val="clear" w:color="auto" w:fill="E0E0E0"/>
        </w:rPr>
        <w:t xml:space="preserve">о </w:t>
      </w:r>
      <w:r w:rsidR="0000044C" w:rsidRPr="0000044C">
        <w:rPr>
          <w:sz w:val="20"/>
          <w:shd w:val="clear" w:color="auto" w:fill="E0E0E0"/>
        </w:rPr>
        <w:t>принятии важных решений в жизни</w:t>
      </w:r>
      <w:r w:rsidR="00834869">
        <w:rPr>
          <w:sz w:val="20"/>
          <w:shd w:val="clear" w:color="auto" w:fill="E0E0E0"/>
        </w:rPr>
        <w:t>. Н</w:t>
      </w:r>
      <w:r w:rsidR="00595642">
        <w:rPr>
          <w:sz w:val="20"/>
          <w:shd w:val="clear" w:color="auto" w:fill="E0E0E0"/>
        </w:rPr>
        <w:t xml:space="preserve">ачало и конец </w:t>
      </w:r>
      <w:r w:rsidR="00834869">
        <w:rPr>
          <w:sz w:val="20"/>
          <w:shd w:val="clear" w:color="auto" w:fill="E0E0E0"/>
        </w:rPr>
        <w:t>рассказа</w:t>
      </w:r>
      <w:r w:rsidR="00595642">
        <w:rPr>
          <w:sz w:val="20"/>
          <w:shd w:val="clear" w:color="auto" w:fill="E0E0E0"/>
        </w:rPr>
        <w:t xml:space="preserve"> даны</w:t>
      </w:r>
      <w:r w:rsidR="00834869">
        <w:rPr>
          <w:sz w:val="20"/>
          <w:shd w:val="clear" w:color="auto" w:fill="E0E0E0"/>
        </w:rPr>
        <w:t>. О</w:t>
      </w:r>
      <w:r w:rsidR="00595642">
        <w:rPr>
          <w:sz w:val="20"/>
          <w:shd w:val="clear" w:color="auto" w:fill="E0E0E0"/>
        </w:rPr>
        <w:t>бъем рассказа, не включая данные начало и конец</w:t>
      </w:r>
      <w:r w:rsidR="0086313C">
        <w:rPr>
          <w:sz w:val="20"/>
          <w:shd w:val="clear" w:color="auto" w:fill="E0E0E0"/>
        </w:rPr>
        <w:t>,</w:t>
      </w:r>
      <w:r w:rsidR="00595642">
        <w:rPr>
          <w:sz w:val="20"/>
          <w:shd w:val="clear" w:color="auto" w:fill="E0E0E0"/>
        </w:rPr>
        <w:t xml:space="preserve"> </w:t>
      </w:r>
      <w:r w:rsidR="0086313C">
        <w:rPr>
          <w:sz w:val="20"/>
          <w:shd w:val="clear" w:color="auto" w:fill="E0E0E0"/>
        </w:rPr>
        <w:t>–</w:t>
      </w:r>
      <w:r w:rsidR="00EE7CB4">
        <w:rPr>
          <w:sz w:val="20"/>
          <w:shd w:val="clear" w:color="auto" w:fill="E0E0E0"/>
        </w:rPr>
        <w:t xml:space="preserve"> 200</w:t>
      </w:r>
      <w:r w:rsidR="0086313C">
        <w:rPr>
          <w:sz w:val="20"/>
          <w:shd w:val="clear" w:color="auto" w:fill="E0E0E0"/>
        </w:rPr>
        <w:t>-</w:t>
      </w:r>
      <w:r w:rsidR="00EE7CB4">
        <w:rPr>
          <w:sz w:val="20"/>
          <w:shd w:val="clear" w:color="auto" w:fill="E0E0E0"/>
        </w:rPr>
        <w:t>2</w:t>
      </w:r>
      <w:r w:rsidR="0086313C">
        <w:rPr>
          <w:sz w:val="20"/>
          <w:shd w:val="clear" w:color="auto" w:fill="E0E0E0"/>
        </w:rPr>
        <w:t>50 слов</w:t>
      </w:r>
      <w:r>
        <w:rPr>
          <w:sz w:val="20"/>
          <w:shd w:val="clear" w:color="auto" w:fill="E0E0E0"/>
        </w:rPr>
        <w:t>.</w:t>
      </w:r>
      <w:r>
        <w:rPr>
          <w:sz w:val="20"/>
        </w:rPr>
        <w:t xml:space="preserve">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</w:t>
      </w:r>
    </w:p>
    <w:p w:rsidR="00A312CF" w:rsidRPr="0086313C" w:rsidRDefault="00A312CF">
      <w:pPr>
        <w:pStyle w:val="a7"/>
        <w:jc w:val="both"/>
        <w:rPr>
          <w:sz w:val="20"/>
        </w:rPr>
      </w:pPr>
    </w:p>
    <w:p w:rsidR="00A312CF" w:rsidRDefault="00A312CF">
      <w:pPr>
        <w:pStyle w:val="a7"/>
        <w:jc w:val="both"/>
        <w:rPr>
          <w:sz w:val="20"/>
        </w:rPr>
      </w:pPr>
      <w:r>
        <w:rPr>
          <w:sz w:val="20"/>
        </w:rPr>
        <w:t xml:space="preserve">Оценка выставляется по критериям оценивания (см. Критерии оценивания письменной работы). Максимальное </w:t>
      </w:r>
      <w:r w:rsidR="00ED0EE7">
        <w:rPr>
          <w:sz w:val="20"/>
        </w:rPr>
        <w:t xml:space="preserve">количество баллов за задание - </w:t>
      </w:r>
      <w:r w:rsidR="00ED0EE7">
        <w:rPr>
          <w:sz w:val="20"/>
          <w:lang w:val="en-US"/>
        </w:rPr>
        <w:t>20</w:t>
      </w:r>
      <w:r>
        <w:rPr>
          <w:sz w:val="20"/>
        </w:rPr>
        <w:t>. Максимальный балл по содержанию работы (10 баллов) выставляется, если участник полностью выполнил коммуникативную задачу и продемонстрировал оригинальный подход к раскрытию темы. Максимальный балл по оформлению работы (</w:t>
      </w:r>
      <w:r w:rsidR="003E5F01" w:rsidRPr="00ED0EE7">
        <w:rPr>
          <w:sz w:val="20"/>
        </w:rPr>
        <w:t>10</w:t>
      </w:r>
      <w:r>
        <w:rPr>
          <w:sz w:val="20"/>
        </w:rPr>
        <w:t xml:space="preserve"> баллов) выставляется, если в работе нет ошибок (см. Критерии).</w:t>
      </w:r>
    </w:p>
    <w:p w:rsidR="00A312CF" w:rsidRDefault="00A312CF">
      <w:pPr>
        <w:pStyle w:val="a7"/>
        <w:jc w:val="both"/>
        <w:rPr>
          <w:sz w:val="20"/>
        </w:rPr>
      </w:pPr>
    </w:p>
    <w:p w:rsidR="00A312CF" w:rsidRDefault="00A312CF">
      <w:pPr>
        <w:pStyle w:val="a7"/>
        <w:jc w:val="both"/>
      </w:pPr>
      <w:r>
        <w:rPr>
          <w:shd w:val="clear" w:color="auto" w:fill="E0E0E0"/>
        </w:rPr>
        <w:t>Н</w:t>
      </w:r>
      <w:r w:rsidR="003B5607">
        <w:rPr>
          <w:shd w:val="clear" w:color="auto" w:fill="E0E0E0"/>
        </w:rPr>
        <w:t xml:space="preserve">а выполнение задания отводится </w:t>
      </w:r>
      <w:r w:rsidR="00E71A9D" w:rsidRPr="009925A6">
        <w:rPr>
          <w:shd w:val="clear" w:color="auto" w:fill="E0E0E0"/>
        </w:rPr>
        <w:t xml:space="preserve">45 </w:t>
      </w:r>
      <w:r w:rsidR="00E71A9D">
        <w:rPr>
          <w:shd w:val="clear" w:color="auto" w:fill="E0E0E0"/>
        </w:rPr>
        <w:t>мин</w:t>
      </w:r>
      <w:r>
        <w:rPr>
          <w:shd w:val="clear" w:color="auto" w:fill="E0E0E0"/>
        </w:rPr>
        <w:t>.</w:t>
      </w:r>
    </w:p>
    <w:p w:rsidR="00A312CF" w:rsidRDefault="00A312CF">
      <w:pPr>
        <w:rPr>
          <w:b/>
          <w:sz w:val="28"/>
          <w:szCs w:val="28"/>
        </w:rPr>
      </w:pPr>
    </w:p>
    <w:p w:rsidR="00A312CF" w:rsidRDefault="0086313C" w:rsidP="0086313C">
      <w:pPr>
        <w:pStyle w:val="a7"/>
        <w:ind w:firstLine="720"/>
        <w:jc w:val="both"/>
        <w:rPr>
          <w:sz w:val="20"/>
          <w:lang w:val="en-US"/>
        </w:rPr>
      </w:pPr>
      <w:r>
        <w:rPr>
          <w:sz w:val="20"/>
        </w:rPr>
        <w:t>По окончании отведенного на выполнение задания времени</w:t>
      </w:r>
      <w:r w:rsidR="00A312CF">
        <w:rPr>
          <w:sz w:val="20"/>
        </w:rPr>
        <w:t xml:space="preserve"> работы участников олимпиады собираются, ши</w:t>
      </w:r>
      <w:r>
        <w:rPr>
          <w:sz w:val="20"/>
        </w:rPr>
        <w:t>фруются и проверяются комиссией</w:t>
      </w:r>
      <w:r w:rsidR="00A312CF">
        <w:rPr>
          <w:sz w:val="20"/>
        </w:rPr>
        <w:t xml:space="preserve"> под руководством опытного руководителя, дающего указания и инструкции группе проверяющих преподавателей. Критерии оценивания в виде таблицы выдаются на руки каждому проверяющему. </w:t>
      </w:r>
    </w:p>
    <w:p w:rsidR="00356270" w:rsidRDefault="00A312CF" w:rsidP="00356270">
      <w:pPr>
        <w:pStyle w:val="a7"/>
        <w:ind w:firstLine="720"/>
        <w:jc w:val="both"/>
        <w:rPr>
          <w:sz w:val="20"/>
          <w:lang w:val="en-US"/>
        </w:rPr>
      </w:pPr>
      <w:r>
        <w:rPr>
          <w:sz w:val="20"/>
        </w:rPr>
        <w:t xml:space="preserve">Работы участников олимпиады проверяются 2 - 3 преподавателями или большим количеством членов жюри в случае большого расхождения в оценке проверяемых работ. </w:t>
      </w:r>
    </w:p>
    <w:p w:rsidR="00A312CF" w:rsidRDefault="00A312CF" w:rsidP="00356270">
      <w:pPr>
        <w:pStyle w:val="a7"/>
        <w:ind w:firstLine="720"/>
        <w:jc w:val="both"/>
        <w:rPr>
          <w:sz w:val="20"/>
        </w:rPr>
      </w:pPr>
      <w:r w:rsidRPr="00356270">
        <w:rPr>
          <w:sz w:val="20"/>
        </w:rPr>
        <w:t xml:space="preserve">При оценке выполнения письменного задания </w:t>
      </w:r>
      <w:r>
        <w:rPr>
          <w:sz w:val="20"/>
        </w:rPr>
        <w:t xml:space="preserve">членами жюри должны быть учтены следующие моменты. Хорошим </w:t>
      </w:r>
      <w:r w:rsidR="0086313C">
        <w:rPr>
          <w:sz w:val="20"/>
        </w:rPr>
        <w:t>рассказом</w:t>
      </w:r>
      <w:r>
        <w:rPr>
          <w:sz w:val="20"/>
        </w:rPr>
        <w:t xml:space="preserve"> считается </w:t>
      </w:r>
      <w:r w:rsidR="0086313C">
        <w:rPr>
          <w:sz w:val="20"/>
        </w:rPr>
        <w:t>рассказ</w:t>
      </w:r>
      <w:r>
        <w:rPr>
          <w:sz w:val="20"/>
        </w:rPr>
        <w:t xml:space="preserve"> участника, если участник:</w:t>
      </w:r>
    </w:p>
    <w:p w:rsidR="00A312CF" w:rsidRDefault="00A312CF">
      <w:pPr>
        <w:pStyle w:val="a7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Обладает достаточными языковыми знаниями, чтобы написать связный текст; обогащая описание для большей ясности подробностями и деталями.</w:t>
      </w:r>
    </w:p>
    <w:p w:rsidR="00A312CF" w:rsidRDefault="00A312CF">
      <w:pPr>
        <w:pStyle w:val="a7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Может выражать свое отношение к событиям, предметам, людям, явлениям.</w:t>
      </w:r>
    </w:p>
    <w:p w:rsidR="00A312CF" w:rsidRDefault="00A312CF">
      <w:pPr>
        <w:pStyle w:val="a7"/>
        <w:ind w:left="720"/>
        <w:jc w:val="both"/>
        <w:rPr>
          <w:sz w:val="20"/>
        </w:rPr>
      </w:pPr>
    </w:p>
    <w:p w:rsidR="00A312CF" w:rsidRDefault="00A312CF">
      <w:pPr>
        <w:pStyle w:val="a7"/>
        <w:ind w:left="720"/>
        <w:jc w:val="both"/>
        <w:rPr>
          <w:sz w:val="20"/>
        </w:rPr>
      </w:pPr>
      <w:r>
        <w:rPr>
          <w:sz w:val="20"/>
        </w:rPr>
        <w:t>В языковом плане участник должен обладать</w:t>
      </w:r>
    </w:p>
    <w:p w:rsidR="00A312CF" w:rsidRDefault="00A312CF">
      <w:pPr>
        <w:pStyle w:val="a7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достаточно большим словарным запасом;</w:t>
      </w:r>
    </w:p>
    <w:p w:rsidR="00A312CF" w:rsidRDefault="00A312CF">
      <w:pPr>
        <w:pStyle w:val="a7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достаточно большим арсеналом грамматических конструкций.</w:t>
      </w:r>
    </w:p>
    <w:p w:rsidR="00A312CF" w:rsidRDefault="00A312CF">
      <w:pPr>
        <w:pStyle w:val="a7"/>
        <w:ind w:left="720"/>
        <w:jc w:val="both"/>
        <w:rPr>
          <w:sz w:val="20"/>
        </w:rPr>
      </w:pPr>
    </w:p>
    <w:p w:rsidR="00A312CF" w:rsidRDefault="00A312CF">
      <w:pPr>
        <w:pStyle w:val="a7"/>
        <w:ind w:left="720"/>
        <w:jc w:val="both"/>
        <w:rPr>
          <w:sz w:val="20"/>
        </w:rPr>
      </w:pPr>
    </w:p>
    <w:p w:rsidR="00A312CF" w:rsidRDefault="00A312CF">
      <w:pPr>
        <w:pStyle w:val="a7"/>
        <w:ind w:left="720"/>
        <w:jc w:val="both"/>
        <w:rPr>
          <w:sz w:val="20"/>
          <w:shd w:val="clear" w:color="auto" w:fill="E0E0E0"/>
        </w:rPr>
      </w:pPr>
      <w:r>
        <w:rPr>
          <w:sz w:val="20"/>
          <w:shd w:val="clear" w:color="auto" w:fill="E0E0E0"/>
        </w:rPr>
        <w:t>В письменной работе поощряется оригинальность решения и попытки полностью решить поставленную коммуникативную задачу.</w:t>
      </w:r>
    </w:p>
    <w:p w:rsidR="00A312CF" w:rsidRDefault="00A312CF">
      <w:pPr>
        <w:pStyle w:val="a7"/>
        <w:ind w:left="720"/>
        <w:jc w:val="both"/>
        <w:rPr>
          <w:sz w:val="20"/>
          <w:shd w:val="clear" w:color="auto" w:fill="E0E0E0"/>
        </w:rPr>
      </w:pPr>
    </w:p>
    <w:p w:rsidR="00A312CF" w:rsidRDefault="00A312CF">
      <w:pPr>
        <w:pStyle w:val="a7"/>
        <w:ind w:left="720"/>
        <w:jc w:val="both"/>
        <w:rPr>
          <w:sz w:val="20"/>
        </w:rPr>
      </w:pPr>
      <w:r>
        <w:rPr>
          <w:sz w:val="20"/>
          <w:shd w:val="clear" w:color="auto" w:fill="E0E0E0"/>
        </w:rPr>
        <w:t>Стиль работы не оценивается</w:t>
      </w:r>
    </w:p>
    <w:p w:rsidR="00A312CF" w:rsidRDefault="00A312CF">
      <w:pPr>
        <w:rPr>
          <w:b/>
          <w:sz w:val="28"/>
        </w:rPr>
      </w:pPr>
    </w:p>
    <w:p w:rsidR="00A312CF" w:rsidRDefault="00A312CF">
      <w:pPr>
        <w:pStyle w:val="a6"/>
        <w:ind w:left="1260" w:hanging="1260"/>
        <w:jc w:val="center"/>
        <w:rPr>
          <w:color w:val="C0C0C0"/>
        </w:rPr>
      </w:pPr>
    </w:p>
    <w:p w:rsidR="00A312CF" w:rsidRDefault="00A312CF">
      <w:pPr>
        <w:pStyle w:val="a7"/>
        <w:jc w:val="both"/>
        <w:rPr>
          <w:sz w:val="20"/>
        </w:rPr>
      </w:pPr>
    </w:p>
    <w:sectPr w:rsidR="00A312CF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5D" w:rsidRDefault="00B7515D">
      <w:r>
        <w:separator/>
      </w:r>
    </w:p>
  </w:endnote>
  <w:endnote w:type="continuationSeparator" w:id="1">
    <w:p w:rsidR="00B7515D" w:rsidRDefault="00B7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5D" w:rsidRDefault="00B7515D">
      <w:r>
        <w:separator/>
      </w:r>
    </w:p>
  </w:footnote>
  <w:footnote w:type="continuationSeparator" w:id="1">
    <w:p w:rsidR="00B7515D" w:rsidRDefault="00B7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6" w:rsidRDefault="00634F54" w:rsidP="009925A6">
    <w:pPr>
      <w:widowControl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</w:rPr>
    </w:pPr>
    <w:r>
      <w:rPr>
        <w:rFonts w:ascii="Times New Roman CYR" w:hAnsi="Times New Roman CYR" w:cs="Times New Roman CYR"/>
        <w:b/>
        <w:bCs/>
        <w:i/>
        <w:iCs/>
        <w:color w:val="000000"/>
        <w:sz w:val="20"/>
      </w:rPr>
      <w:t xml:space="preserve">Муниципальный </w:t>
    </w:r>
    <w:r>
      <w:rPr>
        <w:rFonts w:ascii="Times New Roman CYR" w:hAnsi="Times New Roman CYR" w:cs="Times New Roman CYR"/>
        <w:b/>
        <w:bCs/>
        <w:i/>
        <w:iCs/>
        <w:sz w:val="20"/>
      </w:rPr>
      <w:t xml:space="preserve"> </w:t>
    </w:r>
    <w:r w:rsidR="009925A6">
      <w:rPr>
        <w:rFonts w:ascii="Times New Roman CYR" w:hAnsi="Times New Roman CYR" w:cs="Times New Roman CYR"/>
        <w:b/>
        <w:bCs/>
        <w:i/>
        <w:iCs/>
        <w:sz w:val="20"/>
      </w:rPr>
      <w:t xml:space="preserve"> этап всероссийской олимпиады школьников по английскому языку </w:t>
    </w:r>
  </w:p>
  <w:p w:rsidR="009925A6" w:rsidRDefault="009925A6" w:rsidP="009925A6">
    <w:pPr>
      <w:widowControl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</w:rPr>
    </w:pPr>
    <w:r>
      <w:rPr>
        <w:rFonts w:ascii="Times New Roman CYR" w:hAnsi="Times New Roman CYR" w:cs="Times New Roman CYR"/>
        <w:b/>
        <w:bCs/>
        <w:i/>
        <w:iCs/>
        <w:sz w:val="20"/>
      </w:rPr>
      <w:t>Ханты-Мансийский автономный округ – Югра</w:t>
    </w:r>
  </w:p>
  <w:p w:rsidR="009925A6" w:rsidRDefault="009925A6" w:rsidP="009925A6">
    <w:pPr>
      <w:widowControl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  201</w:t>
    </w:r>
    <w:r w:rsidR="002A4893">
      <w:rPr>
        <w:b/>
        <w:bCs/>
        <w:i/>
        <w:iCs/>
        <w:sz w:val="20"/>
        <w:lang w:val="en-US"/>
      </w:rPr>
      <w:t>1</w:t>
    </w:r>
    <w:r>
      <w:rPr>
        <w:b/>
        <w:bCs/>
        <w:i/>
        <w:iCs/>
        <w:sz w:val="20"/>
      </w:rPr>
      <w:t>-201</w:t>
    </w:r>
    <w:r w:rsidR="002A4893">
      <w:rPr>
        <w:b/>
        <w:bCs/>
        <w:i/>
        <w:iCs/>
        <w:sz w:val="20"/>
        <w:lang w:val="en-US"/>
      </w:rPr>
      <w:t>2</w:t>
    </w:r>
    <w:r>
      <w:rPr>
        <w:b/>
        <w:bCs/>
        <w:i/>
        <w:iCs/>
        <w:sz w:val="20"/>
      </w:rPr>
      <w:t xml:space="preserve"> </w:t>
    </w:r>
    <w:r>
      <w:rPr>
        <w:rFonts w:ascii="Times New Roman CYR" w:hAnsi="Times New Roman CYR" w:cs="Times New Roman CYR"/>
        <w:b/>
        <w:bCs/>
        <w:i/>
        <w:iCs/>
        <w:sz w:val="20"/>
      </w:rPr>
      <w:t>учебный год</w:t>
    </w:r>
  </w:p>
  <w:p w:rsidR="009925A6" w:rsidRDefault="009925A6" w:rsidP="009925A6">
    <w:pPr>
      <w:pStyle w:val="a6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9-11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классы</w:t>
    </w:r>
  </w:p>
  <w:p w:rsidR="00ED0EE7" w:rsidRDefault="00ED0E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50769"/>
    <w:rsid w:val="0000044C"/>
    <w:rsid w:val="000B4D7F"/>
    <w:rsid w:val="001D69C0"/>
    <w:rsid w:val="00250769"/>
    <w:rsid w:val="002A4893"/>
    <w:rsid w:val="00356270"/>
    <w:rsid w:val="003B5607"/>
    <w:rsid w:val="003E5F01"/>
    <w:rsid w:val="004D494D"/>
    <w:rsid w:val="00595642"/>
    <w:rsid w:val="00634F54"/>
    <w:rsid w:val="00813C5C"/>
    <w:rsid w:val="00834869"/>
    <w:rsid w:val="0086313C"/>
    <w:rsid w:val="00883D30"/>
    <w:rsid w:val="008E512C"/>
    <w:rsid w:val="009925A6"/>
    <w:rsid w:val="00A312CF"/>
    <w:rsid w:val="00AC319D"/>
    <w:rsid w:val="00B7515D"/>
    <w:rsid w:val="00C36C8F"/>
    <w:rsid w:val="00C4001F"/>
    <w:rsid w:val="00CA2731"/>
    <w:rsid w:val="00DA56A5"/>
    <w:rsid w:val="00E71A9D"/>
    <w:rsid w:val="00ED0EE7"/>
    <w:rsid w:val="00EE7CB4"/>
    <w:rsid w:val="00F43893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customStyle="1" w:styleId="Style2">
    <w:name w:val="Style2"/>
    <w:basedOn w:val="a"/>
    <w:pPr>
      <w:spacing w:after="0"/>
    </w:pPr>
    <w:rPr>
      <w:sz w:val="20"/>
      <w:lang w:val="en-AU"/>
    </w:rPr>
  </w:style>
  <w:style w:type="paragraph" w:customStyle="1" w:styleId="Style3">
    <w:name w:val="Style3"/>
    <w:basedOn w:val="a"/>
    <w:pPr>
      <w:spacing w:after="0"/>
      <w:jc w:val="center"/>
    </w:pPr>
    <w:rPr>
      <w:b/>
      <w:i/>
      <w:sz w:val="20"/>
      <w:lang w:val="en-AU"/>
    </w:rPr>
  </w:style>
  <w:style w:type="paragraph" w:customStyle="1" w:styleId="Style4">
    <w:name w:val="Style4"/>
    <w:basedOn w:val="a"/>
    <w:pPr>
      <w:widowControl w:val="0"/>
      <w:spacing w:after="0"/>
      <w:jc w:val="center"/>
    </w:pPr>
    <w:rPr>
      <w:rFonts w:ascii="Arial" w:hAnsi="Arial"/>
      <w:b/>
      <w:i/>
      <w:sz w:val="32"/>
      <w:lang w:val="en-US"/>
    </w:rPr>
  </w:style>
  <w:style w:type="paragraph" w:customStyle="1" w:styleId="a4">
    <w:name w:val="Çàäàíèÿ"/>
    <w:basedOn w:val="a"/>
    <w:pPr>
      <w:keepNext/>
      <w:keepLines/>
      <w:spacing w:line="360" w:lineRule="auto"/>
      <w:ind w:right="1185"/>
      <w:jc w:val="left"/>
    </w:pPr>
    <w:rPr>
      <w:b/>
      <w:sz w:val="24"/>
      <w:lang w:val="en-GB"/>
    </w:rPr>
  </w:style>
  <w:style w:type="paragraph" w:customStyle="1" w:styleId="a5">
    <w:name w:val="Âàðèàíòû îòâåòîâ"/>
    <w:basedOn w:val="a"/>
    <w:next w:val="a"/>
    <w:pPr>
      <w:keepLines/>
      <w:tabs>
        <w:tab w:val="left" w:pos="3402"/>
      </w:tabs>
      <w:spacing w:before="120" w:line="360" w:lineRule="auto"/>
      <w:ind w:left="567" w:right="1185"/>
      <w:jc w:val="left"/>
    </w:pPr>
    <w:rPr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spacing w:after="0"/>
      <w:jc w:val="left"/>
      <w:textAlignment w:val="auto"/>
    </w:pPr>
    <w:rPr>
      <w:sz w:val="24"/>
      <w:szCs w:val="24"/>
      <w:lang w:eastAsia="ru-RU"/>
    </w:rPr>
  </w:style>
  <w:style w:type="paragraph" w:styleId="a7">
    <w:name w:val="Body Text"/>
    <w:basedOn w:val="a"/>
    <w:pPr>
      <w:overflowPunct/>
      <w:autoSpaceDE/>
      <w:autoSpaceDN/>
      <w:adjustRightInd/>
      <w:spacing w:after="0"/>
      <w:jc w:val="left"/>
      <w:textAlignment w:val="auto"/>
    </w:pPr>
    <w:rPr>
      <w:b/>
      <w:sz w:val="24"/>
      <w:szCs w:val="24"/>
      <w:lang w:eastAsia="ru-RU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a8">
    <w:name w:val="footer"/>
    <w:basedOn w:val="a"/>
    <w:rsid w:val="002507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Всероссийская олимпиада школьников по английскому языку</vt:lpstr>
    </vt:vector>
  </TitlesOfParts>
  <Company>Union Card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Всероссийская олимпиада школьников по английскому языку</dc:title>
  <dc:subject/>
  <dc:creator>Alexander Yermakov</dc:creator>
  <cp:keywords/>
  <cp:lastModifiedBy>ммц</cp:lastModifiedBy>
  <cp:revision>2</cp:revision>
  <dcterms:created xsi:type="dcterms:W3CDTF">2012-11-08T09:08:00Z</dcterms:created>
  <dcterms:modified xsi:type="dcterms:W3CDTF">2012-11-08T09:08:00Z</dcterms:modified>
</cp:coreProperties>
</file>