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27" w:rsidRPr="00F17027" w:rsidRDefault="004009C3" w:rsidP="001A754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 № 5</w:t>
      </w:r>
    </w:p>
    <w:p w:rsidR="00F17027" w:rsidRPr="00F17027" w:rsidRDefault="00F17027" w:rsidP="001A754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7027">
        <w:rPr>
          <w:rFonts w:ascii="Times New Roman" w:eastAsia="Calibri" w:hAnsi="Times New Roman" w:cs="Times New Roman"/>
          <w:b/>
          <w:sz w:val="24"/>
          <w:szCs w:val="24"/>
        </w:rPr>
        <w:t>заседания городского педагогического сообщества учителей изобразительного искусства, черчения, ДПИ и педагогов дополнительного образования</w:t>
      </w:r>
    </w:p>
    <w:p w:rsidR="00F17027" w:rsidRPr="00F17027" w:rsidRDefault="00F17027" w:rsidP="001A754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17027" w:rsidRPr="00140921" w:rsidRDefault="00F34414" w:rsidP="001A754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 13» мая</w:t>
      </w:r>
      <w:r w:rsidR="00F17027">
        <w:rPr>
          <w:rFonts w:ascii="Times New Roman" w:eastAsia="Calibri" w:hAnsi="Times New Roman" w:cs="Times New Roman"/>
          <w:sz w:val="24"/>
          <w:szCs w:val="24"/>
        </w:rPr>
        <w:t xml:space="preserve"> 2015</w:t>
      </w:r>
      <w:r w:rsidR="00F17027" w:rsidRPr="00F17027">
        <w:rPr>
          <w:rFonts w:ascii="Times New Roman" w:eastAsia="Calibri" w:hAnsi="Times New Roman" w:cs="Times New Roman"/>
          <w:sz w:val="24"/>
          <w:szCs w:val="24"/>
        </w:rPr>
        <w:t xml:space="preserve"> г.               </w:t>
      </w:r>
      <w:r w:rsidR="00F17027" w:rsidRPr="00F1702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</w:t>
      </w:r>
      <w:r w:rsidR="00F1702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</w:t>
      </w:r>
      <w:r w:rsidR="00F17027" w:rsidRPr="00F1702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</w:t>
      </w:r>
      <w:r w:rsidR="00F17027" w:rsidRPr="00140921">
        <w:rPr>
          <w:rFonts w:ascii="Times New Roman" w:eastAsia="Calibri" w:hAnsi="Times New Roman" w:cs="Times New Roman"/>
          <w:sz w:val="24"/>
          <w:szCs w:val="24"/>
        </w:rPr>
        <w:t xml:space="preserve">Присутствовало: </w:t>
      </w:r>
      <w:r w:rsidR="00140921" w:rsidRPr="00140921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F17027" w:rsidRPr="00140921">
        <w:rPr>
          <w:rFonts w:ascii="Times New Roman" w:eastAsia="Calibri" w:hAnsi="Times New Roman" w:cs="Times New Roman"/>
          <w:b/>
          <w:sz w:val="24"/>
          <w:szCs w:val="24"/>
        </w:rPr>
        <w:t xml:space="preserve"> человек</w:t>
      </w:r>
    </w:p>
    <w:p w:rsidR="001A7541" w:rsidRDefault="001A7541" w:rsidP="001A75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541" w:rsidRPr="001A7541" w:rsidRDefault="001A7541" w:rsidP="001A754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1A75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Повестка дня:</w:t>
      </w:r>
    </w:p>
    <w:p w:rsidR="001A7541" w:rsidRPr="001A7541" w:rsidRDefault="001A7541" w:rsidP="001A7541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75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Результаты городской контрольной работы по изобразительному искусству </w:t>
      </w:r>
      <w:r w:rsidRPr="001A7541">
        <w:rPr>
          <w:rFonts w:ascii="Times New Roman" w:eastAsia="Calibri" w:hAnsi="Times New Roman" w:cs="Times New Roman"/>
          <w:sz w:val="24"/>
          <w:szCs w:val="24"/>
          <w:lang w:eastAsia="ar-SA"/>
        </w:rPr>
        <w:t>в 7 классах.</w:t>
      </w:r>
    </w:p>
    <w:p w:rsidR="001A7541" w:rsidRPr="001A7541" w:rsidRDefault="001A7541" w:rsidP="001A7541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75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Результаты олимпиады по черчению </w:t>
      </w:r>
    </w:p>
    <w:p w:rsidR="001A7541" w:rsidRPr="00A05D73" w:rsidRDefault="001A7541" w:rsidP="00A05D73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541">
        <w:rPr>
          <w:rFonts w:ascii="Times New Roman" w:eastAsia="Calibri" w:hAnsi="Times New Roman" w:cs="Times New Roman"/>
          <w:sz w:val="24"/>
          <w:szCs w:val="24"/>
          <w:lang w:eastAsia="ar-SA"/>
        </w:rPr>
        <w:t>Анализ работы ГПС учителей изобразительно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го искусства и  черчения за 2014-2015</w:t>
      </w:r>
      <w:r w:rsidRPr="001A75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учебный год. </w:t>
      </w:r>
    </w:p>
    <w:p w:rsidR="001A7541" w:rsidRDefault="001A7541" w:rsidP="001A75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541" w:rsidRPr="00F17027" w:rsidRDefault="001A7541" w:rsidP="001A75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541" w:rsidRPr="001A7541" w:rsidRDefault="001A7541" w:rsidP="001A7541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1A7541">
        <w:rPr>
          <w:rFonts w:ascii="Times New Roman" w:hAnsi="Times New Roman"/>
          <w:b/>
          <w:sz w:val="24"/>
          <w:szCs w:val="24"/>
        </w:rPr>
        <w:t>Слушали Ермолаеву О.А.</w:t>
      </w:r>
      <w:r w:rsidRPr="001A7541">
        <w:rPr>
          <w:rFonts w:ascii="Times New Roman" w:hAnsi="Times New Roman"/>
          <w:sz w:val="24"/>
          <w:szCs w:val="24"/>
        </w:rPr>
        <w:t xml:space="preserve"> о результатах </w:t>
      </w:r>
      <w:r w:rsidRPr="001A7541">
        <w:rPr>
          <w:rFonts w:ascii="Times New Roman" w:eastAsia="Calibri" w:hAnsi="Times New Roman" w:cs="Times New Roman"/>
          <w:sz w:val="24"/>
          <w:szCs w:val="24"/>
        </w:rPr>
        <w:t>городской контрольной работы по изобразительному искусству в 7 классах.</w:t>
      </w:r>
    </w:p>
    <w:p w:rsidR="001A7541" w:rsidRPr="001A7541" w:rsidRDefault="001A7541" w:rsidP="001A754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541">
        <w:rPr>
          <w:rFonts w:ascii="Times New Roman" w:hAnsi="Times New Roman"/>
          <w:sz w:val="24"/>
          <w:szCs w:val="24"/>
        </w:rPr>
        <w:t>Контрольная работа по изобразительному искусству в 7 классах  проводилась во всех общеобразовательных организациях города 22 апреля 2015 года согласно приказу Управления образования от 15.04.2015 №253 «О проведении муниципальной контрольной работы по изобразительному искусству в 7 классах общеобразовательных организаций города Когалыма». Цел</w:t>
      </w:r>
      <w:bookmarkStart w:id="0" w:name="_GoBack"/>
      <w:bookmarkEnd w:id="0"/>
      <w:r w:rsidRPr="001A7541">
        <w:rPr>
          <w:rFonts w:ascii="Times New Roman" w:hAnsi="Times New Roman"/>
          <w:sz w:val="24"/>
          <w:szCs w:val="24"/>
        </w:rPr>
        <w:t>ь проведения контрольной работы: установление соответствия содержания и качества подготовки учащихся 7 классов  требованиям федерального государственного стандарта по изобразительному искусству.</w:t>
      </w:r>
    </w:p>
    <w:p w:rsidR="001A7541" w:rsidRPr="001A7541" w:rsidRDefault="001A7541" w:rsidP="001A75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7541">
        <w:rPr>
          <w:rFonts w:ascii="Times New Roman" w:hAnsi="Times New Roman"/>
          <w:sz w:val="24"/>
          <w:szCs w:val="24"/>
        </w:rPr>
        <w:t>Анализируя результаты контрольной работы, можно сделать следующие выводы:</w:t>
      </w:r>
    </w:p>
    <w:p w:rsidR="001A7541" w:rsidRPr="001A7541" w:rsidRDefault="001A7541" w:rsidP="001A75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7541">
        <w:rPr>
          <w:rFonts w:ascii="Times New Roman" w:hAnsi="Times New Roman"/>
          <w:sz w:val="24"/>
          <w:szCs w:val="24"/>
        </w:rPr>
        <w:t>-</w:t>
      </w:r>
      <w:r w:rsidRPr="001A7541">
        <w:rPr>
          <w:rFonts w:ascii="Times New Roman" w:hAnsi="Times New Roman"/>
          <w:sz w:val="24"/>
          <w:szCs w:val="24"/>
        </w:rPr>
        <w:tab/>
        <w:t>в целом по городу:  уровень усвоения программного материала по изобразительному искусству учащимися 7 классов общеобразовательных организаций города - оптимальный (общая успеваемость – 99,7 %); уровень качества усвоения - высокий (качественная успеваемость – 71%);</w:t>
      </w:r>
    </w:p>
    <w:p w:rsidR="001A7541" w:rsidRPr="001A7541" w:rsidRDefault="001A7541" w:rsidP="001A75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7541">
        <w:rPr>
          <w:rFonts w:ascii="Times New Roman" w:hAnsi="Times New Roman"/>
          <w:sz w:val="24"/>
          <w:szCs w:val="24"/>
        </w:rPr>
        <w:t>-</w:t>
      </w:r>
      <w:r w:rsidRPr="001A7541">
        <w:rPr>
          <w:rFonts w:ascii="Times New Roman" w:hAnsi="Times New Roman"/>
          <w:sz w:val="24"/>
          <w:szCs w:val="24"/>
        </w:rPr>
        <w:tab/>
        <w:t xml:space="preserve">усвоение программного материала по изобразительному искусству учащимися  7 классов МАОУ СОШ №1, МАОУ «Средняя школа №3», МАОУ «Средняя школа №5», МАОУ «Средняя школа №6», МАОУ «СОШ №7», МАОУ «Средняя школа №8», МАОУ «СОШ №10» находится на оптимальном уровне; </w:t>
      </w:r>
    </w:p>
    <w:p w:rsidR="001A7541" w:rsidRPr="001A7541" w:rsidRDefault="001A7541" w:rsidP="001A75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7541">
        <w:rPr>
          <w:rFonts w:ascii="Times New Roman" w:hAnsi="Times New Roman"/>
          <w:sz w:val="24"/>
          <w:szCs w:val="24"/>
        </w:rPr>
        <w:t>-</w:t>
      </w:r>
      <w:r w:rsidRPr="001A7541">
        <w:rPr>
          <w:rFonts w:ascii="Times New Roman" w:hAnsi="Times New Roman"/>
          <w:sz w:val="24"/>
          <w:szCs w:val="24"/>
        </w:rPr>
        <w:tab/>
        <w:t xml:space="preserve">качество усвоения программного материала по изобразительному искусству учащимися 7 классов МАОУ СОШ №1,  МАОУ «Средняя школа №3», МАОУ «Средняя школа №6», МАОУ «СОШ №7», МАОУ «Средняя школа №8», МАОУ «СОШ №10» находится на высоком уровне, МАОУ «Средняя школа №5»- на среднем уровне. </w:t>
      </w:r>
    </w:p>
    <w:p w:rsidR="001A7541" w:rsidRDefault="001A7541" w:rsidP="001A75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7541">
        <w:rPr>
          <w:rFonts w:ascii="Times New Roman" w:hAnsi="Times New Roman"/>
          <w:sz w:val="24"/>
          <w:szCs w:val="24"/>
        </w:rPr>
        <w:t>Результаты выполнения контрольно</w:t>
      </w:r>
      <w:r>
        <w:rPr>
          <w:rFonts w:ascii="Times New Roman" w:hAnsi="Times New Roman"/>
          <w:sz w:val="24"/>
          <w:szCs w:val="24"/>
        </w:rPr>
        <w:t>й работы представлены в справке</w:t>
      </w:r>
      <w:r w:rsidRPr="001A7541">
        <w:rPr>
          <w:rFonts w:ascii="Times New Roman" w:hAnsi="Times New Roman"/>
          <w:sz w:val="24"/>
          <w:szCs w:val="24"/>
        </w:rPr>
        <w:t xml:space="preserve"> (прилагается)</w:t>
      </w:r>
      <w:r>
        <w:rPr>
          <w:rFonts w:ascii="Times New Roman" w:hAnsi="Times New Roman"/>
          <w:sz w:val="24"/>
          <w:szCs w:val="24"/>
        </w:rPr>
        <w:t>.</w:t>
      </w:r>
    </w:p>
    <w:p w:rsidR="001A7541" w:rsidRDefault="001A7541" w:rsidP="001A75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5D73" w:rsidRDefault="001A7541" w:rsidP="00A05D73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541">
        <w:rPr>
          <w:rFonts w:ascii="Times New Roman" w:hAnsi="Times New Roman"/>
          <w:b/>
          <w:sz w:val="24"/>
          <w:szCs w:val="24"/>
        </w:rPr>
        <w:t>Руководитель ГПС Ермолаева О.А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A7541">
        <w:rPr>
          <w:rFonts w:ascii="Times New Roman" w:hAnsi="Times New Roman"/>
          <w:sz w:val="24"/>
          <w:szCs w:val="24"/>
        </w:rPr>
        <w:t>представила итоги проведения олимпиады школьников по черчению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541">
        <w:rPr>
          <w:rFonts w:ascii="Times New Roman" w:hAnsi="Times New Roman"/>
          <w:sz w:val="24"/>
          <w:szCs w:val="24"/>
        </w:rPr>
        <w:t xml:space="preserve">(школьный и муниципальный этап), которая </w:t>
      </w:r>
      <w:r w:rsidRPr="001A7541">
        <w:rPr>
          <w:rFonts w:ascii="Times New Roman" w:eastAsia="Calibri" w:hAnsi="Times New Roman" w:cs="Times New Roman"/>
          <w:sz w:val="24"/>
          <w:szCs w:val="24"/>
        </w:rPr>
        <w:t>впервые была проведена среди учащихся 9-х классов образовательных организаций города Когалыма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A7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A7541">
        <w:rPr>
          <w:rFonts w:ascii="Times New Roman" w:eastAsia="Calibri" w:hAnsi="Times New Roman" w:cs="Times New Roman"/>
          <w:sz w:val="24"/>
          <w:szCs w:val="24"/>
        </w:rPr>
        <w:t>Приняли</w:t>
      </w:r>
      <w:proofErr w:type="gramEnd"/>
      <w:r w:rsidRPr="001A7541">
        <w:rPr>
          <w:rFonts w:ascii="Times New Roman" w:eastAsia="Calibri" w:hAnsi="Times New Roman" w:cs="Times New Roman"/>
          <w:sz w:val="24"/>
          <w:szCs w:val="24"/>
        </w:rPr>
        <w:t xml:space="preserve"> участие 17 детей. По результатам выполнения задания, учащиеся владеют знаниями и умениями по следующим разделам программы Черчение: «Масштабы», «Нанесение размеров», «Прямоугольное проецирование». Наиболее часто встречающиеся ошибки и недочеты в ответах и решениях выявлено по темам: «Виды», «Сечения и разрезы», в частности «Соединение части вида и части разреза», особые случаи при построении разреза.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1A7541">
        <w:rPr>
          <w:rFonts w:ascii="Times New Roman" w:eastAsia="Calibri" w:hAnsi="Times New Roman" w:cs="Times New Roman"/>
          <w:sz w:val="24"/>
          <w:szCs w:val="24"/>
        </w:rPr>
        <w:t xml:space="preserve">ыл проведен анализ результатов муниципального этапа городской олимпиады по черчению, где учителям черчения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рекомендовано </w:t>
      </w:r>
      <w:r w:rsidRPr="001A7541">
        <w:rPr>
          <w:rFonts w:ascii="Times New Roman" w:eastAsia="Calibri" w:hAnsi="Times New Roman" w:cs="Times New Roman"/>
          <w:sz w:val="24"/>
          <w:szCs w:val="24"/>
        </w:rPr>
        <w:t xml:space="preserve">обратить особое внимание на соблюдение стандартов </w:t>
      </w:r>
      <w:r w:rsidRPr="001A75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оформления чертежа, на необходимость повышения уровня усвоения программного материала по темам: «Виды», «Сечения и разрезы», «Соединение части вида и части  разреза». </w:t>
      </w:r>
    </w:p>
    <w:p w:rsidR="001A7541" w:rsidRPr="00DC5E64" w:rsidRDefault="00A05D73" w:rsidP="00A05D73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D73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третьему </w:t>
      </w:r>
      <w:r w:rsidRPr="00A05D73">
        <w:rPr>
          <w:rFonts w:ascii="Times New Roman" w:hAnsi="Times New Roman"/>
          <w:sz w:val="24"/>
          <w:szCs w:val="24"/>
        </w:rPr>
        <w:t>вопросу слушали Ермолаеву О.А., руководителя ГПС, которая  подвела итоги работы сообщества учителе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A05D73">
        <w:rPr>
          <w:rFonts w:ascii="Times New Roman" w:hAnsi="Times New Roman"/>
          <w:sz w:val="24"/>
          <w:szCs w:val="24"/>
        </w:rPr>
        <w:t>за 201</w:t>
      </w:r>
      <w:r>
        <w:rPr>
          <w:rFonts w:ascii="Times New Roman" w:hAnsi="Times New Roman"/>
          <w:sz w:val="24"/>
          <w:szCs w:val="24"/>
        </w:rPr>
        <w:t>4-2015</w:t>
      </w:r>
      <w:r w:rsidRPr="00A05D73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, педагоги обсудили данную информацию и </w:t>
      </w:r>
      <w:r w:rsidRPr="00A05D73">
        <w:rPr>
          <w:rFonts w:ascii="Times New Roman" w:hAnsi="Times New Roman"/>
          <w:sz w:val="24"/>
          <w:szCs w:val="24"/>
        </w:rPr>
        <w:t>наметили задачи на следующий учебный год.</w:t>
      </w:r>
    </w:p>
    <w:p w:rsidR="00DC5E64" w:rsidRPr="00DC5E64" w:rsidRDefault="00DC5E64" w:rsidP="00DC5E6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5E64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:rsidR="00DC5E64" w:rsidRPr="00DC5E64" w:rsidRDefault="00DC5E64" w:rsidP="00246553">
      <w:pPr>
        <w:pStyle w:val="a4"/>
        <w:numPr>
          <w:ilvl w:val="0"/>
          <w:numId w:val="10"/>
        </w:numPr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r w:rsidRPr="00DC5E64">
        <w:rPr>
          <w:rFonts w:ascii="Times New Roman" w:eastAsia="Calibri" w:hAnsi="Times New Roman" w:cs="Times New Roman"/>
          <w:sz w:val="24"/>
          <w:szCs w:val="24"/>
        </w:rPr>
        <w:t xml:space="preserve">Принять к сведению результаты городской контрольной работы по изобразительному искусству в 7 классах, </w:t>
      </w:r>
      <w:r w:rsidRPr="00DC5E64">
        <w:rPr>
          <w:rFonts w:ascii="Times New Roman" w:eastAsia="Calibri" w:hAnsi="Times New Roman" w:cs="Times New Roman"/>
          <w:sz w:val="24"/>
          <w:szCs w:val="24"/>
        </w:rPr>
        <w:t>обратить особое внимание на необходимость повышения уровня усвоения программного материала по темам: «Народная игрушка», «Светотень натюрморта».</w:t>
      </w:r>
    </w:p>
    <w:p w:rsidR="00DC5E64" w:rsidRPr="005D116B" w:rsidRDefault="00DC5E64" w:rsidP="00246553">
      <w:pPr>
        <w:pStyle w:val="a4"/>
        <w:numPr>
          <w:ilvl w:val="0"/>
          <w:numId w:val="10"/>
        </w:numPr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r w:rsidRPr="00DC5E64">
        <w:rPr>
          <w:rFonts w:ascii="Times New Roman" w:eastAsia="Calibri" w:hAnsi="Times New Roman" w:cs="Times New Roman"/>
          <w:sz w:val="24"/>
          <w:szCs w:val="24"/>
        </w:rPr>
        <w:t xml:space="preserve">Принять к сведению результаты проведения олимпиады школьников по черчению (школьный и муниципальный этап), </w:t>
      </w:r>
      <w:r>
        <w:rPr>
          <w:rFonts w:ascii="Times New Roman" w:eastAsia="Calibri" w:hAnsi="Times New Roman" w:cs="Times New Roman"/>
          <w:sz w:val="24"/>
          <w:szCs w:val="24"/>
        </w:rPr>
        <w:t>учителям черчения рекомендовать</w:t>
      </w:r>
      <w:r w:rsidRPr="00DC5E64">
        <w:rPr>
          <w:rFonts w:ascii="Times New Roman" w:eastAsia="Calibri" w:hAnsi="Times New Roman" w:cs="Times New Roman"/>
          <w:sz w:val="24"/>
          <w:szCs w:val="24"/>
        </w:rPr>
        <w:t xml:space="preserve"> обратить особое внимание на соблюдение стандартов оформления чертежа, на необходимость повышения уровня усвоения программного материала по темам: «Виды», «Сечения и разрезы», </w:t>
      </w:r>
      <w:r w:rsidRPr="005D116B">
        <w:rPr>
          <w:rFonts w:ascii="Times New Roman" w:eastAsia="Calibri" w:hAnsi="Times New Roman" w:cs="Times New Roman"/>
          <w:sz w:val="24"/>
          <w:szCs w:val="24"/>
        </w:rPr>
        <w:t xml:space="preserve">«Соединение части вида и части  разреза». </w:t>
      </w:r>
    </w:p>
    <w:p w:rsidR="00DC5E64" w:rsidRPr="005D116B" w:rsidRDefault="00DC5E64" w:rsidP="00246553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16B">
        <w:rPr>
          <w:rFonts w:ascii="Times New Roman" w:eastAsia="Calibri" w:hAnsi="Times New Roman" w:cs="Times New Roman"/>
          <w:sz w:val="24"/>
          <w:szCs w:val="24"/>
        </w:rPr>
        <w:t>Признать</w:t>
      </w:r>
      <w:r w:rsidRPr="005D116B">
        <w:rPr>
          <w:rFonts w:ascii="Times New Roman" w:eastAsia="Calibri" w:hAnsi="Times New Roman" w:cs="Times New Roman"/>
          <w:sz w:val="24"/>
          <w:szCs w:val="24"/>
        </w:rPr>
        <w:t xml:space="preserve"> работу ГПС в 2014-2015</w:t>
      </w:r>
      <w:r w:rsidRPr="005D116B">
        <w:rPr>
          <w:rFonts w:ascii="Times New Roman" w:eastAsia="Calibri" w:hAnsi="Times New Roman" w:cs="Times New Roman"/>
          <w:sz w:val="24"/>
          <w:szCs w:val="24"/>
        </w:rPr>
        <w:t xml:space="preserve"> учебном году удовлетворительной, наметить план работы </w:t>
      </w:r>
      <w:r w:rsidR="00FE7CCE" w:rsidRPr="005D116B">
        <w:rPr>
          <w:rFonts w:ascii="Times New Roman" w:eastAsia="Calibri" w:hAnsi="Times New Roman" w:cs="Times New Roman"/>
          <w:sz w:val="24"/>
          <w:szCs w:val="24"/>
        </w:rPr>
        <w:t xml:space="preserve">и определить </w:t>
      </w:r>
      <w:r w:rsidR="00FE7CCE" w:rsidRPr="005D116B">
        <w:rPr>
          <w:rFonts w:ascii="Times New Roman" w:eastAsia="Calibri" w:hAnsi="Times New Roman" w:cs="Times New Roman"/>
          <w:b/>
          <w:sz w:val="24"/>
          <w:szCs w:val="24"/>
        </w:rPr>
        <w:t xml:space="preserve">задачи </w:t>
      </w:r>
      <w:r w:rsidRPr="005D116B">
        <w:rPr>
          <w:rFonts w:ascii="Times New Roman" w:eastAsia="Calibri" w:hAnsi="Times New Roman" w:cs="Times New Roman"/>
          <w:b/>
          <w:sz w:val="24"/>
          <w:szCs w:val="24"/>
        </w:rPr>
        <w:t>на следующий учебный год:</w:t>
      </w:r>
    </w:p>
    <w:p w:rsidR="00246553" w:rsidRDefault="00246553" w:rsidP="0024655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6553" w:rsidRPr="00246553" w:rsidRDefault="00246553" w:rsidP="00246553">
      <w:pPr>
        <w:pStyle w:val="a4"/>
        <w:numPr>
          <w:ilvl w:val="0"/>
          <w:numId w:val="9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553">
        <w:rPr>
          <w:rFonts w:ascii="Times New Roman" w:eastAsia="Calibri" w:hAnsi="Times New Roman" w:cs="Times New Roman"/>
          <w:sz w:val="24"/>
          <w:szCs w:val="24"/>
        </w:rPr>
        <w:t>повысить уровень профессиональной грамотности педагогов по использованию современных развивающих педагогических технологий;</w:t>
      </w:r>
    </w:p>
    <w:p w:rsidR="00246553" w:rsidRPr="00246553" w:rsidRDefault="00246553" w:rsidP="00246553">
      <w:pPr>
        <w:pStyle w:val="a4"/>
        <w:numPr>
          <w:ilvl w:val="0"/>
          <w:numId w:val="9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553">
        <w:rPr>
          <w:rFonts w:ascii="Times New Roman" w:eastAsia="Calibri" w:hAnsi="Times New Roman" w:cs="Times New Roman"/>
          <w:sz w:val="24"/>
          <w:szCs w:val="24"/>
        </w:rPr>
        <w:t>продолжить работу по внедрению  в практику работы педагогов современные формы организации проведения урока;</w:t>
      </w:r>
    </w:p>
    <w:p w:rsidR="00246553" w:rsidRPr="00246553" w:rsidRDefault="00246553" w:rsidP="00246553">
      <w:pPr>
        <w:pStyle w:val="a4"/>
        <w:numPr>
          <w:ilvl w:val="0"/>
          <w:numId w:val="9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553">
        <w:rPr>
          <w:rFonts w:ascii="Times New Roman" w:eastAsia="Calibri" w:hAnsi="Times New Roman" w:cs="Times New Roman"/>
          <w:sz w:val="24"/>
          <w:szCs w:val="24"/>
        </w:rPr>
        <w:t xml:space="preserve">активизировать работу  среди педагогов по распространению собственного педагогического опыта работы через проведение открытых уроков, </w:t>
      </w:r>
      <w:proofErr w:type="spellStart"/>
      <w:r w:rsidRPr="00246553">
        <w:rPr>
          <w:rFonts w:ascii="Times New Roman" w:eastAsia="Calibri" w:hAnsi="Times New Roman" w:cs="Times New Roman"/>
          <w:sz w:val="24"/>
          <w:szCs w:val="24"/>
        </w:rPr>
        <w:t>взаимопосещения</w:t>
      </w:r>
      <w:proofErr w:type="spellEnd"/>
      <w:r w:rsidRPr="00246553">
        <w:rPr>
          <w:rFonts w:ascii="Times New Roman" w:eastAsia="Calibri" w:hAnsi="Times New Roman" w:cs="Times New Roman"/>
          <w:sz w:val="24"/>
          <w:szCs w:val="24"/>
        </w:rPr>
        <w:t>, курсы повышения квалификации, публикации, участие в конкурсах различного уровня;</w:t>
      </w:r>
    </w:p>
    <w:p w:rsidR="00246553" w:rsidRPr="00246553" w:rsidRDefault="00246553" w:rsidP="00246553">
      <w:pPr>
        <w:pStyle w:val="a4"/>
        <w:numPr>
          <w:ilvl w:val="0"/>
          <w:numId w:val="9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553">
        <w:rPr>
          <w:rFonts w:ascii="Times New Roman" w:eastAsia="Calibri" w:hAnsi="Times New Roman" w:cs="Times New Roman"/>
          <w:sz w:val="24"/>
          <w:szCs w:val="24"/>
        </w:rPr>
        <w:t>развивать индивидуальные и творческие способности детей через организацию творческих и интеллектуальных конкурсов, олимпиад, выставок;</w:t>
      </w:r>
    </w:p>
    <w:p w:rsidR="00246553" w:rsidRPr="00246553" w:rsidRDefault="00246553" w:rsidP="00246553">
      <w:pPr>
        <w:pStyle w:val="a4"/>
        <w:numPr>
          <w:ilvl w:val="0"/>
          <w:numId w:val="9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553">
        <w:rPr>
          <w:rFonts w:ascii="Times New Roman" w:eastAsia="Calibri" w:hAnsi="Times New Roman" w:cs="Times New Roman"/>
          <w:sz w:val="24"/>
          <w:szCs w:val="24"/>
        </w:rPr>
        <w:t>активизировать работу по поддержке страницы  сайта ММЦ  ГПС учителей изобразительного искусства,  черчения и педагогов дополнительного образования;</w:t>
      </w:r>
    </w:p>
    <w:p w:rsidR="00246553" w:rsidRPr="00246553" w:rsidRDefault="00246553" w:rsidP="00246553">
      <w:pPr>
        <w:pStyle w:val="a4"/>
        <w:numPr>
          <w:ilvl w:val="0"/>
          <w:numId w:val="9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553">
        <w:rPr>
          <w:rFonts w:ascii="Times New Roman" w:eastAsia="Calibri" w:hAnsi="Times New Roman" w:cs="Times New Roman"/>
          <w:sz w:val="24"/>
          <w:szCs w:val="24"/>
        </w:rPr>
        <w:t>провести круглые столы, разработать памятки самоанализа и анализа урока с позиции системно-</w:t>
      </w:r>
      <w:proofErr w:type="spellStart"/>
      <w:r w:rsidRPr="00246553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246553">
        <w:rPr>
          <w:rFonts w:ascii="Times New Roman" w:eastAsia="Calibri" w:hAnsi="Times New Roman" w:cs="Times New Roman"/>
          <w:sz w:val="24"/>
          <w:szCs w:val="24"/>
        </w:rPr>
        <w:t xml:space="preserve"> подхода;</w:t>
      </w:r>
    </w:p>
    <w:p w:rsidR="00BA7F0B" w:rsidRDefault="00246553" w:rsidP="00246553">
      <w:pPr>
        <w:pStyle w:val="a4"/>
        <w:numPr>
          <w:ilvl w:val="0"/>
          <w:numId w:val="9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553">
        <w:rPr>
          <w:rFonts w:ascii="Times New Roman" w:eastAsia="Calibri" w:hAnsi="Times New Roman" w:cs="Times New Roman"/>
          <w:sz w:val="24"/>
          <w:szCs w:val="24"/>
        </w:rPr>
        <w:t>активизировать работу педагогов в направлении проектной и исследовательской деятельности учащихся</w:t>
      </w:r>
    </w:p>
    <w:p w:rsidR="00BA7F0B" w:rsidRPr="00A6095B" w:rsidRDefault="00A6095B" w:rsidP="00A609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 «за» - 9</w:t>
      </w:r>
      <w:r w:rsidRPr="00A6095B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BA7F0B" w:rsidRPr="00BA7F0B" w:rsidRDefault="00BA7F0B" w:rsidP="00BA7F0B">
      <w:pPr>
        <w:pStyle w:val="a3"/>
        <w:rPr>
          <w:rFonts w:ascii="Times New Roman" w:hAnsi="Times New Roman"/>
          <w:sz w:val="24"/>
          <w:szCs w:val="24"/>
        </w:rPr>
      </w:pPr>
      <w:r w:rsidRPr="00BA7F0B">
        <w:rPr>
          <w:rFonts w:ascii="Times New Roman" w:hAnsi="Times New Roman"/>
          <w:sz w:val="24"/>
          <w:szCs w:val="24"/>
        </w:rPr>
        <w:t>Руководитель ГПС</w:t>
      </w:r>
    </w:p>
    <w:p w:rsidR="00BA7F0B" w:rsidRPr="00BA7F0B" w:rsidRDefault="00BA7F0B" w:rsidP="00BA7F0B">
      <w:pPr>
        <w:pStyle w:val="a3"/>
        <w:rPr>
          <w:rFonts w:ascii="Times New Roman" w:hAnsi="Times New Roman"/>
          <w:sz w:val="24"/>
          <w:szCs w:val="24"/>
        </w:rPr>
      </w:pPr>
      <w:r w:rsidRPr="00BA7F0B">
        <w:rPr>
          <w:rFonts w:ascii="Times New Roman" w:hAnsi="Times New Roman"/>
          <w:sz w:val="24"/>
          <w:szCs w:val="24"/>
        </w:rPr>
        <w:t xml:space="preserve">учителей изобразительного искусства, </w:t>
      </w:r>
    </w:p>
    <w:p w:rsidR="00BA7F0B" w:rsidRPr="00BA7F0B" w:rsidRDefault="00BA7F0B" w:rsidP="00BA7F0B">
      <w:pPr>
        <w:pStyle w:val="a3"/>
        <w:rPr>
          <w:rFonts w:ascii="Times New Roman" w:hAnsi="Times New Roman"/>
          <w:sz w:val="24"/>
          <w:szCs w:val="24"/>
        </w:rPr>
      </w:pPr>
      <w:r w:rsidRPr="00BA7F0B">
        <w:rPr>
          <w:rFonts w:ascii="Times New Roman" w:hAnsi="Times New Roman"/>
          <w:sz w:val="24"/>
          <w:szCs w:val="24"/>
        </w:rPr>
        <w:t>черчения, ДПИ и педагогов дополнительного образования                          Ермолаева О.А.</w:t>
      </w:r>
    </w:p>
    <w:p w:rsidR="00FE7CCE" w:rsidRPr="00BA7F0B" w:rsidRDefault="00FE7CCE" w:rsidP="00BA7F0B"/>
    <w:sectPr w:rsidR="00FE7CCE" w:rsidRPr="00BA7F0B" w:rsidSect="001A75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063"/>
    <w:multiLevelType w:val="hybridMultilevel"/>
    <w:tmpl w:val="9042A21A"/>
    <w:lvl w:ilvl="0" w:tplc="8AB827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2792"/>
    <w:multiLevelType w:val="hybridMultilevel"/>
    <w:tmpl w:val="745EBC20"/>
    <w:lvl w:ilvl="0" w:tplc="802A4F7C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DC4"/>
    <w:multiLevelType w:val="hybridMultilevel"/>
    <w:tmpl w:val="71DC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C0B8C"/>
    <w:multiLevelType w:val="hybridMultilevel"/>
    <w:tmpl w:val="55224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E247D"/>
    <w:multiLevelType w:val="hybridMultilevel"/>
    <w:tmpl w:val="EECC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C208B"/>
    <w:multiLevelType w:val="hybridMultilevel"/>
    <w:tmpl w:val="9042A21A"/>
    <w:lvl w:ilvl="0" w:tplc="8AB827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A69C1"/>
    <w:multiLevelType w:val="hybridMultilevel"/>
    <w:tmpl w:val="368E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1083C"/>
    <w:multiLevelType w:val="hybridMultilevel"/>
    <w:tmpl w:val="3E2EE73A"/>
    <w:lvl w:ilvl="0" w:tplc="8AB827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51385C86">
      <w:numFmt w:val="bullet"/>
      <w:lvlText w:val="•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1052"/>
    <w:multiLevelType w:val="hybridMultilevel"/>
    <w:tmpl w:val="B3E61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91567"/>
    <w:multiLevelType w:val="hybridMultilevel"/>
    <w:tmpl w:val="9560E6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3B"/>
    <w:rsid w:val="000466E4"/>
    <w:rsid w:val="00140921"/>
    <w:rsid w:val="001A7541"/>
    <w:rsid w:val="001D7C40"/>
    <w:rsid w:val="00246553"/>
    <w:rsid w:val="004009C3"/>
    <w:rsid w:val="005A4FE1"/>
    <w:rsid w:val="005D116B"/>
    <w:rsid w:val="00722B7D"/>
    <w:rsid w:val="00843943"/>
    <w:rsid w:val="00974D3B"/>
    <w:rsid w:val="00A05D73"/>
    <w:rsid w:val="00A42932"/>
    <w:rsid w:val="00A6095B"/>
    <w:rsid w:val="00B00CE4"/>
    <w:rsid w:val="00BA7F0B"/>
    <w:rsid w:val="00DC5E64"/>
    <w:rsid w:val="00F17027"/>
    <w:rsid w:val="00F34414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F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5A4FE1"/>
  </w:style>
  <w:style w:type="paragraph" w:styleId="a4">
    <w:name w:val="List Paragraph"/>
    <w:basedOn w:val="a"/>
    <w:uiPriority w:val="34"/>
    <w:qFormat/>
    <w:rsid w:val="001A7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F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5A4FE1"/>
  </w:style>
  <w:style w:type="paragraph" w:styleId="a4">
    <w:name w:val="List Paragraph"/>
    <w:basedOn w:val="a"/>
    <w:uiPriority w:val="34"/>
    <w:qFormat/>
    <w:rsid w:val="001A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2015-06-04T10:17:00Z</cp:lastPrinted>
  <dcterms:created xsi:type="dcterms:W3CDTF">2015-02-15T13:31:00Z</dcterms:created>
  <dcterms:modified xsi:type="dcterms:W3CDTF">2015-06-04T10:18:00Z</dcterms:modified>
</cp:coreProperties>
</file>